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650F" w:rsidRPr="0059650F" w:rsidRDefault="006E4C65" w:rsidP="007A5E12">
      <w:pPr>
        <w:tabs>
          <w:tab w:val="center" w:pos="4680"/>
        </w:tabs>
        <w:suppressAutoHyphens/>
        <w:jc w:val="both"/>
        <w:rPr>
          <w:rFonts w:ascii="Times New Roman" w:hAnsi="Times New Roman"/>
          <w:spacing w:val="-3"/>
          <w:szCs w:val="24"/>
        </w:rPr>
      </w:pPr>
      <w:r>
        <w:rPr>
          <w:spacing w:val="-3"/>
        </w:rPr>
        <w:fldChar w:fldCharType="begin"/>
      </w:r>
      <w:r w:rsidR="004A07A3">
        <w:rPr>
          <w:spacing w:val="-3"/>
        </w:rPr>
        <w:instrText>ADVANCE \D 108.0</w:instrText>
      </w:r>
      <w:r>
        <w:rPr>
          <w:spacing w:val="-3"/>
        </w:rPr>
        <w:fldChar w:fldCharType="end"/>
      </w:r>
    </w:p>
    <w:p w:rsidR="0059650F" w:rsidRPr="0059650F" w:rsidRDefault="0059650F" w:rsidP="0059650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rFonts w:ascii="Times New Roman" w:hAnsi="Times New Roman"/>
          <w:spacing w:val="-3"/>
          <w:szCs w:val="24"/>
        </w:rPr>
      </w:pPr>
    </w:p>
    <w:p w:rsidR="0059650F" w:rsidRPr="0059650F" w:rsidRDefault="0059650F" w:rsidP="0059650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rFonts w:ascii="Times New Roman" w:hAnsi="Times New Roman"/>
          <w:spacing w:val="-3"/>
        </w:rPr>
      </w:pPr>
      <w:r w:rsidRPr="0059650F">
        <w:rPr>
          <w:rFonts w:ascii="Times New Roman" w:hAnsi="Times New Roman"/>
          <w:spacing w:val="-3"/>
        </w:rPr>
        <w:t>ENVIRONMENTAL PROTECTION COMMISSION OF</w:t>
      </w:r>
    </w:p>
    <w:p w:rsidR="0059650F" w:rsidRPr="0059650F" w:rsidRDefault="0059650F" w:rsidP="0059650F">
      <w:pPr>
        <w:tabs>
          <w:tab w:val="center" w:pos="5040"/>
        </w:tabs>
        <w:suppressAutoHyphens/>
        <w:jc w:val="both"/>
        <w:rPr>
          <w:rFonts w:ascii="Times New Roman" w:hAnsi="Times New Roman"/>
          <w:spacing w:val="-3"/>
        </w:rPr>
      </w:pPr>
      <w:r w:rsidRPr="0059650F">
        <w:rPr>
          <w:rFonts w:ascii="Times New Roman" w:hAnsi="Times New Roman"/>
          <w:spacing w:val="-3"/>
        </w:rPr>
        <w:tab/>
        <w:t>HILLSBOROUGH COUNTY, as Delegated by</w:t>
      </w:r>
    </w:p>
    <w:p w:rsidR="0059650F" w:rsidRPr="0059650F" w:rsidRDefault="0059650F" w:rsidP="005965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59650F" w:rsidRPr="0059650F" w:rsidRDefault="0059650F" w:rsidP="0059650F">
      <w:pPr>
        <w:tabs>
          <w:tab w:val="center" w:pos="5040"/>
        </w:tabs>
        <w:suppressAutoHyphens/>
        <w:jc w:val="both"/>
        <w:rPr>
          <w:rFonts w:ascii="Times New Roman" w:hAnsi="Times New Roman"/>
          <w:spacing w:val="-3"/>
        </w:rPr>
      </w:pPr>
      <w:r w:rsidRPr="0059650F">
        <w:rPr>
          <w:rFonts w:ascii="Times New Roman" w:hAnsi="Times New Roman"/>
          <w:spacing w:val="-3"/>
        </w:rPr>
        <w:tab/>
        <w:t>STATE OF FLORIDA</w:t>
      </w:r>
    </w:p>
    <w:p w:rsidR="0059650F" w:rsidRPr="0059650F" w:rsidRDefault="0059650F" w:rsidP="0059650F">
      <w:pPr>
        <w:tabs>
          <w:tab w:val="center" w:pos="5040"/>
        </w:tabs>
        <w:suppressAutoHyphens/>
        <w:jc w:val="both"/>
        <w:rPr>
          <w:rFonts w:ascii="Times New Roman" w:hAnsi="Times New Roman"/>
          <w:spacing w:val="-3"/>
        </w:rPr>
      </w:pPr>
      <w:r w:rsidRPr="0059650F">
        <w:rPr>
          <w:rFonts w:ascii="Times New Roman" w:hAnsi="Times New Roman"/>
          <w:spacing w:val="-3"/>
        </w:rPr>
        <w:tab/>
        <w:t>DEPARTMENT OF ENVIRONMENTAL PROTECTION</w:t>
      </w:r>
    </w:p>
    <w:p w:rsidR="0059650F" w:rsidRPr="0059650F" w:rsidRDefault="0059650F" w:rsidP="005965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59650F" w:rsidRPr="0059650F" w:rsidRDefault="0059650F" w:rsidP="0059650F">
      <w:pPr>
        <w:tabs>
          <w:tab w:val="center" w:pos="5040"/>
        </w:tabs>
        <w:suppressAutoHyphens/>
        <w:jc w:val="both"/>
        <w:rPr>
          <w:rFonts w:ascii="Times New Roman" w:hAnsi="Times New Roman"/>
          <w:spacing w:val="-3"/>
        </w:rPr>
      </w:pPr>
      <w:r w:rsidRPr="0059650F">
        <w:rPr>
          <w:rFonts w:ascii="Times New Roman" w:hAnsi="Times New Roman"/>
          <w:spacing w:val="-3"/>
        </w:rPr>
        <w:tab/>
        <w:t>NOTICE OF PERMIT ISSUANCE</w:t>
      </w:r>
    </w:p>
    <w:p w:rsidR="0059650F" w:rsidRPr="0059650F" w:rsidRDefault="0059650F" w:rsidP="005965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59650F" w:rsidRPr="0059650F" w:rsidRDefault="0059650F" w:rsidP="005965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59650F">
        <w:rPr>
          <w:rFonts w:ascii="Times New Roman" w:hAnsi="Times New Roman"/>
          <w:spacing w:val="-3"/>
        </w:rPr>
        <w:t>CERTIFIED MAIL</w:t>
      </w:r>
    </w:p>
    <w:p w:rsidR="0059650F" w:rsidRPr="0059650F" w:rsidRDefault="0059650F" w:rsidP="005965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59650F" w:rsidRPr="0059650F" w:rsidRDefault="006A6539" w:rsidP="005965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J</w:t>
      </w:r>
      <w:r w:rsidR="00622D36">
        <w:rPr>
          <w:rFonts w:ascii="Times New Roman" w:hAnsi="Times New Roman"/>
          <w:spacing w:val="-3"/>
        </w:rPr>
        <w:t>ohn Crawford</w:t>
      </w:r>
      <w:r w:rsidR="0059650F" w:rsidRPr="0059650F">
        <w:rPr>
          <w:rFonts w:ascii="Times New Roman" w:hAnsi="Times New Roman"/>
          <w:spacing w:val="-3"/>
        </w:rPr>
        <w:tab/>
      </w:r>
      <w:r w:rsidR="0059650F" w:rsidRPr="0059650F">
        <w:rPr>
          <w:rFonts w:ascii="Times New Roman" w:hAnsi="Times New Roman"/>
          <w:spacing w:val="-3"/>
        </w:rPr>
        <w:tab/>
      </w:r>
      <w:r w:rsidR="0059650F" w:rsidRPr="0059650F">
        <w:rPr>
          <w:rFonts w:ascii="Times New Roman" w:hAnsi="Times New Roman"/>
          <w:spacing w:val="-3"/>
        </w:rPr>
        <w:tab/>
      </w:r>
      <w:r w:rsidR="0059650F" w:rsidRPr="0059650F">
        <w:rPr>
          <w:rFonts w:ascii="Times New Roman" w:hAnsi="Times New Roman"/>
          <w:spacing w:val="-3"/>
        </w:rPr>
        <w:tab/>
      </w:r>
      <w:r w:rsidR="0059650F" w:rsidRPr="0059650F">
        <w:rPr>
          <w:rFonts w:ascii="Times New Roman" w:hAnsi="Times New Roman"/>
          <w:spacing w:val="-3"/>
        </w:rPr>
        <w:tab/>
      </w:r>
      <w:r w:rsidR="0059650F" w:rsidRPr="0059650F">
        <w:rPr>
          <w:rFonts w:ascii="Times New Roman" w:hAnsi="Times New Roman"/>
          <w:spacing w:val="-3"/>
        </w:rPr>
        <w:tab/>
      </w:r>
      <w:r w:rsidR="0059650F" w:rsidRPr="0059650F">
        <w:rPr>
          <w:rFonts w:ascii="Times New Roman" w:hAnsi="Times New Roman"/>
          <w:spacing w:val="-3"/>
        </w:rPr>
        <w:tab/>
        <w:t>File No.:  057</w:t>
      </w:r>
      <w:r w:rsidR="00622D36">
        <w:rPr>
          <w:rFonts w:ascii="Times New Roman" w:hAnsi="Times New Roman"/>
          <w:spacing w:val="-3"/>
        </w:rPr>
        <w:t>1290</w:t>
      </w:r>
      <w:r w:rsidR="0059650F" w:rsidRPr="0059650F">
        <w:rPr>
          <w:rFonts w:ascii="Times New Roman" w:hAnsi="Times New Roman"/>
          <w:spacing w:val="-3"/>
        </w:rPr>
        <w:t>-0</w:t>
      </w:r>
      <w:r w:rsidR="00622D36">
        <w:rPr>
          <w:rFonts w:ascii="Times New Roman" w:hAnsi="Times New Roman"/>
          <w:spacing w:val="-3"/>
        </w:rPr>
        <w:t>11</w:t>
      </w:r>
      <w:r w:rsidR="0059650F" w:rsidRPr="0059650F">
        <w:rPr>
          <w:rFonts w:ascii="Times New Roman" w:hAnsi="Times New Roman"/>
          <w:spacing w:val="-3"/>
        </w:rPr>
        <w:t>-AO</w:t>
      </w:r>
    </w:p>
    <w:p w:rsidR="0059650F" w:rsidRPr="0059650F" w:rsidRDefault="00622D36" w:rsidP="005965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Director of Environmental</w:t>
      </w:r>
      <w:r w:rsidR="0059650F" w:rsidRPr="0059650F">
        <w:rPr>
          <w:rFonts w:ascii="Times New Roman" w:hAnsi="Times New Roman"/>
          <w:spacing w:val="-3"/>
        </w:rPr>
        <w:tab/>
      </w:r>
      <w:r w:rsidR="0059650F" w:rsidRPr="0059650F">
        <w:rPr>
          <w:rFonts w:ascii="Times New Roman" w:hAnsi="Times New Roman"/>
          <w:spacing w:val="-3"/>
        </w:rPr>
        <w:tab/>
      </w:r>
      <w:r w:rsidR="0059650F" w:rsidRPr="0059650F">
        <w:rPr>
          <w:rFonts w:ascii="Times New Roman" w:hAnsi="Times New Roman"/>
          <w:spacing w:val="-3"/>
        </w:rPr>
        <w:tab/>
      </w:r>
      <w:r w:rsidR="0059650F" w:rsidRPr="0059650F">
        <w:rPr>
          <w:rFonts w:ascii="Times New Roman" w:hAnsi="Times New Roman"/>
          <w:spacing w:val="-3"/>
        </w:rPr>
        <w:tab/>
      </w:r>
      <w:r w:rsidR="0059650F" w:rsidRPr="0059650F">
        <w:rPr>
          <w:rFonts w:ascii="Times New Roman" w:hAnsi="Times New Roman"/>
          <w:spacing w:val="-3"/>
        </w:rPr>
        <w:tab/>
        <w:t>County:  Hillsborough</w:t>
      </w:r>
    </w:p>
    <w:p w:rsidR="0059650F" w:rsidRPr="0059650F" w:rsidRDefault="00622D36" w:rsidP="005965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Titan America LLC</w:t>
      </w:r>
    </w:p>
    <w:p w:rsidR="0059650F" w:rsidRPr="0059650F" w:rsidRDefault="00622D36" w:rsidP="005965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455</w:t>
      </w:r>
      <w:r w:rsidR="0059650F" w:rsidRPr="0059650F">
        <w:rPr>
          <w:rFonts w:ascii="Times New Roman" w:hAnsi="Times New Roman"/>
          <w:spacing w:val="-3"/>
        </w:rPr>
        <w:t xml:space="preserve"> </w:t>
      </w:r>
      <w:r>
        <w:rPr>
          <w:rFonts w:ascii="Times New Roman" w:hAnsi="Times New Roman"/>
          <w:spacing w:val="-3"/>
        </w:rPr>
        <w:t>Fairway</w:t>
      </w:r>
      <w:r w:rsidR="0059650F" w:rsidRPr="0059650F">
        <w:rPr>
          <w:rFonts w:ascii="Times New Roman" w:hAnsi="Times New Roman"/>
          <w:spacing w:val="-3"/>
        </w:rPr>
        <w:t xml:space="preserve"> </w:t>
      </w:r>
      <w:r>
        <w:rPr>
          <w:rFonts w:ascii="Times New Roman" w:hAnsi="Times New Roman"/>
          <w:spacing w:val="-3"/>
        </w:rPr>
        <w:t>Drive</w:t>
      </w:r>
    </w:p>
    <w:p w:rsidR="0059650F" w:rsidRPr="0059650F" w:rsidRDefault="00622D36" w:rsidP="005965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Deerfield Beach</w:t>
      </w:r>
      <w:r w:rsidR="0059650F" w:rsidRPr="0059650F">
        <w:rPr>
          <w:rFonts w:ascii="Times New Roman" w:hAnsi="Times New Roman"/>
          <w:spacing w:val="-3"/>
        </w:rPr>
        <w:t>, FL 33</w:t>
      </w:r>
      <w:r>
        <w:rPr>
          <w:rFonts w:ascii="Times New Roman" w:hAnsi="Times New Roman"/>
          <w:spacing w:val="-3"/>
        </w:rPr>
        <w:t>441</w:t>
      </w:r>
    </w:p>
    <w:p w:rsidR="0059650F" w:rsidRPr="0059650F" w:rsidRDefault="0059650F" w:rsidP="005965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59650F">
        <w:rPr>
          <w:rFonts w:ascii="Times New Roman" w:hAnsi="Times New Roman"/>
          <w:spacing w:val="-3"/>
        </w:rPr>
        <w:t>______________________________/</w:t>
      </w:r>
    </w:p>
    <w:p w:rsidR="0059650F" w:rsidRPr="0059650F" w:rsidRDefault="0059650F" w:rsidP="005965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59650F" w:rsidRPr="0059650F" w:rsidRDefault="0059650F" w:rsidP="0059650F">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sidRPr="0059650F">
        <w:rPr>
          <w:rFonts w:ascii="Times New Roman" w:hAnsi="Times New Roman"/>
          <w:spacing w:val="-3"/>
        </w:rPr>
        <w:tab/>
        <w:t xml:space="preserve">Enclosed is </w:t>
      </w:r>
      <w:r w:rsidR="00622D36">
        <w:rPr>
          <w:rFonts w:ascii="Times New Roman" w:hAnsi="Times New Roman"/>
          <w:spacing w:val="-3"/>
        </w:rPr>
        <w:t xml:space="preserve">operating </w:t>
      </w:r>
      <w:r w:rsidRPr="0059650F">
        <w:rPr>
          <w:rFonts w:ascii="Times New Roman" w:hAnsi="Times New Roman"/>
          <w:spacing w:val="-3"/>
        </w:rPr>
        <w:t>Permit Number 057</w:t>
      </w:r>
      <w:r w:rsidR="00622D36">
        <w:rPr>
          <w:rFonts w:ascii="Times New Roman" w:hAnsi="Times New Roman"/>
          <w:spacing w:val="-3"/>
        </w:rPr>
        <w:t>1290</w:t>
      </w:r>
      <w:r w:rsidRPr="0059650F">
        <w:rPr>
          <w:rFonts w:ascii="Times New Roman" w:hAnsi="Times New Roman"/>
          <w:spacing w:val="-3"/>
        </w:rPr>
        <w:t>-0</w:t>
      </w:r>
      <w:r w:rsidR="00622D36">
        <w:rPr>
          <w:rFonts w:ascii="Times New Roman" w:hAnsi="Times New Roman"/>
          <w:spacing w:val="-3"/>
        </w:rPr>
        <w:t>11</w:t>
      </w:r>
      <w:r w:rsidRPr="0059650F">
        <w:rPr>
          <w:rFonts w:ascii="Times New Roman" w:hAnsi="Times New Roman"/>
          <w:spacing w:val="-3"/>
        </w:rPr>
        <w:t xml:space="preserve">-AO to operate </w:t>
      </w:r>
      <w:r w:rsidR="00622D36" w:rsidRPr="00AD0689">
        <w:rPr>
          <w:rFonts w:ascii="Times New Roman" w:hAnsi="Times New Roman"/>
          <w:szCs w:val="24"/>
        </w:rPr>
        <w:t xml:space="preserve">a </w:t>
      </w:r>
      <w:r w:rsidR="00622D36">
        <w:rPr>
          <w:rFonts w:ascii="Times New Roman" w:hAnsi="Times New Roman"/>
          <w:szCs w:val="24"/>
        </w:rPr>
        <w:t>concrete raw materials terminal and aggregate handling facility</w:t>
      </w:r>
      <w:r w:rsidRPr="0059650F">
        <w:rPr>
          <w:rFonts w:ascii="Times New Roman" w:hAnsi="Times New Roman"/>
          <w:spacing w:val="-3"/>
        </w:rPr>
        <w:t xml:space="preserve">, </w:t>
      </w:r>
      <w:r w:rsidRPr="0059650F">
        <w:rPr>
          <w:rFonts w:ascii="Times New Roman" w:hAnsi="Times New Roman"/>
          <w:spacing w:val="-3"/>
          <w:szCs w:val="24"/>
        </w:rPr>
        <w:t xml:space="preserve">issued pursuant to Section 403.087, Florida Statutes.  </w:t>
      </w:r>
      <w:r w:rsidRPr="0059650F">
        <w:rPr>
          <w:rFonts w:ascii="Times New Roman" w:hAnsi="Times New Roman"/>
          <w:spacing w:val="-3"/>
          <w:szCs w:val="24"/>
          <w:u w:val="single"/>
        </w:rPr>
        <w:t>Please read this new permit thoroughly as there are changes from the previous permit</w:t>
      </w:r>
      <w:r w:rsidRPr="0059650F">
        <w:rPr>
          <w:rFonts w:ascii="Times New Roman" w:hAnsi="Times New Roman"/>
          <w:spacing w:val="-3"/>
          <w:szCs w:val="24"/>
        </w:rPr>
        <w:t>.</w:t>
      </w:r>
    </w:p>
    <w:p w:rsidR="0059650F" w:rsidRPr="0059650F" w:rsidRDefault="0059650F" w:rsidP="0059650F">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59650F" w:rsidRPr="0059650F" w:rsidRDefault="0059650F" w:rsidP="0059650F">
      <w:pPr>
        <w:jc w:val="both"/>
        <w:rPr>
          <w:rFonts w:ascii="Times New Roman" w:hAnsi="Times New Roman"/>
          <w:szCs w:val="24"/>
        </w:rPr>
      </w:pPr>
      <w:r w:rsidRPr="0059650F">
        <w:rPr>
          <w:rFonts w:ascii="Times New Roman" w:hAnsi="Times New Roman"/>
          <w:spacing w:val="-3"/>
        </w:rPr>
        <w:tab/>
      </w:r>
      <w:r w:rsidRPr="0059650F">
        <w:rPr>
          <w:rFonts w:ascii="Times New Roman" w:hAnsi="Times New Roman"/>
        </w:rPr>
        <w:t xml:space="preserve">The EPC will issue </w:t>
      </w:r>
      <w:r w:rsidRPr="0059650F">
        <w:rPr>
          <w:rFonts w:ascii="Times New Roman" w:hAnsi="Times New Roman"/>
          <w:szCs w:val="24"/>
        </w:rPr>
        <w:t>the final permit with the attached conditions unless a timely petition for an administrative hearing is filed pursuant to Section 120.569 and 120.57 F.S. before the deadline for filing a petition.  The procedures for petitioning for a hearing are set forth below.</w:t>
      </w:r>
    </w:p>
    <w:p w:rsidR="0059650F" w:rsidRPr="0059650F" w:rsidRDefault="0059650F" w:rsidP="0059650F">
      <w:pPr>
        <w:jc w:val="both"/>
        <w:rPr>
          <w:rFonts w:ascii="Times New Roman" w:hAnsi="Times New Roman"/>
          <w:szCs w:val="24"/>
        </w:rPr>
      </w:pPr>
    </w:p>
    <w:p w:rsidR="0059650F" w:rsidRPr="0059650F" w:rsidRDefault="0059650F" w:rsidP="005965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59650F" w:rsidRPr="0059650F" w:rsidSect="0059650F">
          <w:headerReference w:type="default" r:id="rId9"/>
          <w:endnotePr>
            <w:numFmt w:val="decimal"/>
          </w:endnotePr>
          <w:pgSz w:w="12240" w:h="15840"/>
          <w:pgMar w:top="1440" w:right="1080" w:bottom="1440" w:left="1080" w:header="1440" w:footer="1440" w:gutter="0"/>
          <w:cols w:space="720"/>
          <w:noEndnote/>
        </w:sectPr>
      </w:pPr>
      <w:r w:rsidRPr="0059650F">
        <w:rPr>
          <w:rFonts w:ascii="Times New Roman" w:hAnsi="Times New Roman"/>
          <w:spacing w:val="-3"/>
          <w:szCs w:val="24"/>
        </w:rPr>
        <w:tab/>
        <w:t xml:space="preserve">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 Tampa, Florida 33619, Phone 813-627-2600, Fax 813-627-2660.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receipt of this permit.  Under Section 120.60(3), however, any person who asked the EPC for notice of agency action may file a petition within 14 (fourteen) </w:t>
      </w:r>
    </w:p>
    <w:p w:rsidR="0059650F" w:rsidRPr="0059650F" w:rsidRDefault="0059650F" w:rsidP="005965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59650F" w:rsidRPr="0059650F" w:rsidSect="005B54C4">
          <w:headerReference w:type="default" r:id="rId10"/>
          <w:endnotePr>
            <w:numFmt w:val="decimal"/>
          </w:endnotePr>
          <w:type w:val="continuous"/>
          <w:pgSz w:w="12240" w:h="15840"/>
          <w:pgMar w:top="1440" w:right="1080" w:bottom="1440" w:left="1080" w:header="1440" w:footer="1440" w:gutter="0"/>
          <w:pgNumType w:start="2"/>
          <w:cols w:space="720"/>
          <w:noEndnote/>
        </w:sectPr>
      </w:pPr>
      <w:proofErr w:type="gramStart"/>
      <w:r w:rsidRPr="0059650F">
        <w:rPr>
          <w:rFonts w:ascii="Times New Roman" w:hAnsi="Times New Roman"/>
          <w:spacing w:val="-3"/>
          <w:szCs w:val="24"/>
        </w:rPr>
        <w:lastRenderedPageBreak/>
        <w:t>days</w:t>
      </w:r>
      <w:proofErr w:type="gramEnd"/>
      <w:r w:rsidRPr="0059650F">
        <w:rPr>
          <w:rFonts w:ascii="Times New Roman" w:hAnsi="Times New Roman"/>
          <w:spacing w:val="-3"/>
          <w:szCs w:val="24"/>
        </w:rPr>
        <w:t xml:space="preserve"> of receipt of that notice, regardless of the date of publication.  A petitioner shall mail a copy of the petition to the applicant at the address indicated above, at the time of filing.  The failure of any person to</w:t>
      </w:r>
      <w:r w:rsidR="00622D36">
        <w:rPr>
          <w:rFonts w:ascii="Times New Roman" w:hAnsi="Times New Roman"/>
          <w:spacing w:val="-3"/>
          <w:szCs w:val="24"/>
        </w:rPr>
        <w:t xml:space="preserve"> </w:t>
      </w:r>
    </w:p>
    <w:p w:rsidR="0059650F" w:rsidRPr="0059650F" w:rsidRDefault="0059650F" w:rsidP="0059650F">
      <w:pPr>
        <w:tabs>
          <w:tab w:val="left" w:pos="-1080"/>
          <w:tab w:val="left" w:pos="-360"/>
          <w:tab w:val="left" w:pos="720"/>
          <w:tab w:val="left" w:pos="1152"/>
        </w:tabs>
        <w:suppressAutoHyphens/>
        <w:jc w:val="both"/>
        <w:rPr>
          <w:rFonts w:ascii="Times New Roman" w:hAnsi="Times New Roman"/>
          <w:spacing w:val="-3"/>
          <w:szCs w:val="24"/>
        </w:rPr>
      </w:pPr>
      <w:proofErr w:type="gramStart"/>
      <w:r w:rsidRPr="0059650F">
        <w:rPr>
          <w:rFonts w:ascii="Times New Roman" w:hAnsi="Times New Roman"/>
          <w:spacing w:val="-3"/>
          <w:szCs w:val="24"/>
        </w:rPr>
        <w:lastRenderedPageBreak/>
        <w:t>file</w:t>
      </w:r>
      <w:proofErr w:type="gramEnd"/>
      <w:r w:rsidRPr="0059650F">
        <w:rPr>
          <w:rFonts w:ascii="Times New Roman" w:hAnsi="Times New Roman"/>
          <w:spacing w:val="-3"/>
          <w:szCs w:val="24"/>
        </w:rPr>
        <w:t xml:space="preserv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F.A.C.</w:t>
      </w:r>
    </w:p>
    <w:p w:rsidR="0059650F" w:rsidRPr="0059650F" w:rsidRDefault="0059650F" w:rsidP="0059650F">
      <w:pPr>
        <w:tabs>
          <w:tab w:val="left" w:pos="-1080"/>
          <w:tab w:val="left" w:pos="-360"/>
          <w:tab w:val="left" w:pos="720"/>
          <w:tab w:val="left" w:pos="1152"/>
        </w:tabs>
        <w:suppressAutoHyphens/>
        <w:jc w:val="both"/>
        <w:rPr>
          <w:rFonts w:ascii="Times New Roman" w:hAnsi="Times New Roman"/>
          <w:spacing w:val="-3"/>
          <w:szCs w:val="24"/>
        </w:rPr>
      </w:pPr>
    </w:p>
    <w:p w:rsidR="0059650F" w:rsidRPr="0059650F" w:rsidRDefault="0059650F" w:rsidP="0059650F">
      <w:pPr>
        <w:tabs>
          <w:tab w:val="left" w:pos="-1080"/>
          <w:tab w:val="left" w:pos="-360"/>
          <w:tab w:val="left" w:pos="720"/>
          <w:tab w:val="left" w:pos="1152"/>
        </w:tabs>
        <w:suppressAutoHyphens/>
        <w:jc w:val="both"/>
        <w:rPr>
          <w:rFonts w:ascii="Times New Roman" w:hAnsi="Times New Roman"/>
          <w:spacing w:val="-3"/>
          <w:szCs w:val="24"/>
        </w:rPr>
      </w:pPr>
      <w:r w:rsidRPr="0059650F">
        <w:rPr>
          <w:rFonts w:ascii="Times New Roman" w:hAnsi="Times New Roman"/>
          <w:spacing w:val="-3"/>
          <w:szCs w:val="24"/>
        </w:rPr>
        <w:tab/>
        <w:t>A petition that disputes the material facts on which the EPC’s action is based must contain the following information:</w:t>
      </w:r>
    </w:p>
    <w:p w:rsidR="0059650F" w:rsidRPr="0059650F" w:rsidRDefault="0059650F" w:rsidP="0059650F">
      <w:pPr>
        <w:tabs>
          <w:tab w:val="left" w:pos="-1080"/>
          <w:tab w:val="left" w:pos="-360"/>
          <w:tab w:val="left" w:pos="720"/>
          <w:tab w:val="left" w:pos="1152"/>
        </w:tabs>
        <w:suppressAutoHyphens/>
        <w:jc w:val="both"/>
        <w:rPr>
          <w:rFonts w:ascii="Times New Roman" w:hAnsi="Times New Roman"/>
          <w:spacing w:val="-3"/>
          <w:szCs w:val="24"/>
        </w:rPr>
      </w:pPr>
    </w:p>
    <w:p w:rsidR="0059650F" w:rsidRPr="0059650F" w:rsidRDefault="0059650F" w:rsidP="0059650F">
      <w:pPr>
        <w:numPr>
          <w:ilvl w:val="0"/>
          <w:numId w:val="1"/>
        </w:numPr>
        <w:tabs>
          <w:tab w:val="left" w:pos="-1080"/>
          <w:tab w:val="left" w:pos="-360"/>
          <w:tab w:val="left" w:pos="0"/>
          <w:tab w:val="left" w:pos="720"/>
        </w:tabs>
        <w:suppressAutoHyphens/>
        <w:overflowPunct/>
        <w:autoSpaceDE/>
        <w:autoSpaceDN/>
        <w:adjustRightInd/>
        <w:ind w:left="0" w:firstLine="720"/>
        <w:jc w:val="both"/>
        <w:textAlignment w:val="auto"/>
        <w:rPr>
          <w:rFonts w:ascii="Times New Roman" w:hAnsi="Times New Roman"/>
          <w:spacing w:val="-3"/>
          <w:szCs w:val="24"/>
        </w:rPr>
      </w:pPr>
      <w:r w:rsidRPr="0059650F">
        <w:rPr>
          <w:rFonts w:ascii="Times New Roman" w:hAnsi="Times New Roman"/>
          <w:spacing w:val="-3"/>
          <w:szCs w:val="24"/>
        </w:rPr>
        <w:t>The name and address of each agency affected and each agency’s file or identification number if known;</w:t>
      </w:r>
    </w:p>
    <w:p w:rsidR="0059650F" w:rsidRPr="0059650F" w:rsidRDefault="0059650F" w:rsidP="0059650F">
      <w:pPr>
        <w:numPr>
          <w:ilvl w:val="0"/>
          <w:numId w:val="1"/>
        </w:numPr>
        <w:tabs>
          <w:tab w:val="left" w:pos="-1710"/>
          <w:tab w:val="left" w:pos="-1080"/>
          <w:tab w:val="left" w:pos="-360"/>
          <w:tab w:val="left" w:pos="720"/>
        </w:tabs>
        <w:suppressAutoHyphens/>
        <w:overflowPunct/>
        <w:autoSpaceDE/>
        <w:autoSpaceDN/>
        <w:adjustRightInd/>
        <w:ind w:left="0" w:firstLine="720"/>
        <w:jc w:val="both"/>
        <w:textAlignment w:val="auto"/>
        <w:rPr>
          <w:rFonts w:ascii="Times New Roman" w:hAnsi="Times New Roman"/>
          <w:spacing w:val="-3"/>
          <w:szCs w:val="24"/>
        </w:rPr>
      </w:pPr>
      <w:r w:rsidRPr="0059650F">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59650F" w:rsidRPr="0059650F" w:rsidRDefault="0059650F" w:rsidP="0059650F">
      <w:pPr>
        <w:numPr>
          <w:ilvl w:val="0"/>
          <w:numId w:val="1"/>
        </w:numPr>
        <w:tabs>
          <w:tab w:val="left" w:pos="-1080"/>
          <w:tab w:val="left" w:pos="-540"/>
          <w:tab w:val="left" w:pos="-360"/>
          <w:tab w:val="left" w:pos="720"/>
        </w:tabs>
        <w:suppressAutoHyphens/>
        <w:overflowPunct/>
        <w:autoSpaceDE/>
        <w:autoSpaceDN/>
        <w:adjustRightInd/>
        <w:ind w:left="0" w:firstLine="720"/>
        <w:jc w:val="both"/>
        <w:textAlignment w:val="auto"/>
        <w:rPr>
          <w:rFonts w:ascii="Times New Roman" w:hAnsi="Times New Roman"/>
          <w:spacing w:val="-3"/>
          <w:szCs w:val="24"/>
        </w:rPr>
      </w:pPr>
      <w:r w:rsidRPr="0059650F">
        <w:rPr>
          <w:rFonts w:ascii="Times New Roman" w:hAnsi="Times New Roman"/>
          <w:spacing w:val="-3"/>
          <w:szCs w:val="24"/>
        </w:rPr>
        <w:t>A statement of how and when the petitioner received notice of the EPC action;</w:t>
      </w:r>
    </w:p>
    <w:p w:rsidR="0059650F" w:rsidRPr="0059650F" w:rsidRDefault="0059650F" w:rsidP="0059650F">
      <w:pPr>
        <w:tabs>
          <w:tab w:val="left" w:pos="-1080"/>
          <w:tab w:val="left" w:pos="-360"/>
          <w:tab w:val="left" w:pos="720"/>
          <w:tab w:val="left" w:pos="1152"/>
          <w:tab w:val="left" w:pos="1530"/>
        </w:tabs>
        <w:suppressAutoHyphens/>
        <w:ind w:firstLine="720"/>
        <w:jc w:val="both"/>
        <w:rPr>
          <w:rFonts w:ascii="Times New Roman" w:hAnsi="Times New Roman"/>
          <w:spacing w:val="-3"/>
          <w:szCs w:val="24"/>
        </w:rPr>
      </w:pPr>
      <w:r w:rsidRPr="0059650F">
        <w:rPr>
          <w:rFonts w:ascii="Times New Roman" w:hAnsi="Times New Roman"/>
          <w:spacing w:val="-3"/>
          <w:szCs w:val="24"/>
        </w:rPr>
        <w:t>(d) A statement of all disputed issues of material fact.  If there are none, the petition must so indicate;</w:t>
      </w:r>
    </w:p>
    <w:p w:rsidR="0059650F" w:rsidRPr="0059650F" w:rsidRDefault="0059650F" w:rsidP="0059650F">
      <w:pPr>
        <w:numPr>
          <w:ilvl w:val="0"/>
          <w:numId w:val="2"/>
        </w:numPr>
        <w:tabs>
          <w:tab w:val="left" w:pos="-1080"/>
          <w:tab w:val="left" w:pos="-720"/>
          <w:tab w:val="left" w:pos="-360"/>
          <w:tab w:val="num" w:pos="0"/>
          <w:tab w:val="left" w:pos="1080"/>
        </w:tabs>
        <w:suppressAutoHyphens/>
        <w:overflowPunct/>
        <w:autoSpaceDE/>
        <w:autoSpaceDN/>
        <w:adjustRightInd/>
        <w:ind w:left="0" w:firstLine="720"/>
        <w:jc w:val="both"/>
        <w:textAlignment w:val="auto"/>
        <w:rPr>
          <w:rFonts w:ascii="Times New Roman" w:hAnsi="Times New Roman"/>
          <w:spacing w:val="-3"/>
          <w:szCs w:val="24"/>
        </w:rPr>
      </w:pPr>
      <w:r w:rsidRPr="0059650F">
        <w:rPr>
          <w:rFonts w:ascii="Times New Roman" w:hAnsi="Times New Roman"/>
          <w:spacing w:val="-3"/>
          <w:szCs w:val="24"/>
        </w:rPr>
        <w:t>A concise statement of the ultimate facts alleged, including the specific facts the petitioner contends warrant reversal or modification of the EPC’s proposed action;</w:t>
      </w:r>
    </w:p>
    <w:p w:rsidR="0059650F" w:rsidRPr="0059650F" w:rsidRDefault="0059650F" w:rsidP="0059650F">
      <w:pPr>
        <w:numPr>
          <w:ilvl w:val="0"/>
          <w:numId w:val="2"/>
        </w:numPr>
        <w:tabs>
          <w:tab w:val="left" w:pos="-1080"/>
          <w:tab w:val="left" w:pos="-720"/>
          <w:tab w:val="left" w:pos="-360"/>
          <w:tab w:val="num" w:pos="0"/>
          <w:tab w:val="left" w:pos="720"/>
          <w:tab w:val="left" w:pos="1080"/>
        </w:tabs>
        <w:suppressAutoHyphens/>
        <w:overflowPunct/>
        <w:autoSpaceDE/>
        <w:autoSpaceDN/>
        <w:adjustRightInd/>
        <w:ind w:left="0" w:firstLine="720"/>
        <w:jc w:val="both"/>
        <w:textAlignment w:val="auto"/>
        <w:rPr>
          <w:rFonts w:ascii="Times New Roman" w:hAnsi="Times New Roman"/>
          <w:spacing w:val="-3"/>
          <w:szCs w:val="24"/>
        </w:rPr>
      </w:pPr>
      <w:r w:rsidRPr="0059650F">
        <w:rPr>
          <w:rFonts w:ascii="Times New Roman" w:hAnsi="Times New Roman"/>
          <w:spacing w:val="-3"/>
          <w:szCs w:val="24"/>
        </w:rPr>
        <w:t>A statement of specific rules or statutes the petitioner contends requires reversal or modification of the EPC’s proposed action; and</w:t>
      </w:r>
    </w:p>
    <w:p w:rsidR="0059650F" w:rsidRPr="0059650F" w:rsidRDefault="0059650F" w:rsidP="0059650F">
      <w:pPr>
        <w:numPr>
          <w:ilvl w:val="0"/>
          <w:numId w:val="2"/>
        </w:numPr>
        <w:tabs>
          <w:tab w:val="left" w:pos="-1080"/>
          <w:tab w:val="left" w:pos="-720"/>
          <w:tab w:val="left" w:pos="-360"/>
          <w:tab w:val="num" w:pos="0"/>
          <w:tab w:val="left" w:pos="720"/>
          <w:tab w:val="left" w:pos="1080"/>
        </w:tabs>
        <w:suppressAutoHyphens/>
        <w:overflowPunct/>
        <w:autoSpaceDE/>
        <w:autoSpaceDN/>
        <w:adjustRightInd/>
        <w:ind w:left="0" w:firstLine="720"/>
        <w:jc w:val="both"/>
        <w:textAlignment w:val="auto"/>
        <w:rPr>
          <w:rFonts w:ascii="Times New Roman" w:hAnsi="Times New Roman"/>
          <w:spacing w:val="-3"/>
          <w:szCs w:val="24"/>
        </w:rPr>
      </w:pPr>
      <w:r w:rsidRPr="0059650F">
        <w:rPr>
          <w:rFonts w:ascii="Times New Roman" w:hAnsi="Times New Roman"/>
          <w:spacing w:val="-3"/>
          <w:szCs w:val="24"/>
        </w:rPr>
        <w:t>A statement of the relief sought by the petitioner, stating precisely the action petitioner wishes the EPC to take with respect to the EPC’s proposed action.</w:t>
      </w:r>
    </w:p>
    <w:p w:rsidR="0059650F" w:rsidRPr="0059650F" w:rsidRDefault="0059650F" w:rsidP="0059650F">
      <w:pPr>
        <w:tabs>
          <w:tab w:val="left" w:pos="-1080"/>
          <w:tab w:val="left" w:pos="-360"/>
          <w:tab w:val="left" w:pos="720"/>
          <w:tab w:val="left" w:pos="1152"/>
        </w:tabs>
        <w:suppressAutoHyphens/>
        <w:jc w:val="both"/>
        <w:rPr>
          <w:rFonts w:ascii="Times New Roman" w:hAnsi="Times New Roman"/>
          <w:spacing w:val="-3"/>
          <w:szCs w:val="24"/>
        </w:rPr>
      </w:pPr>
    </w:p>
    <w:p w:rsidR="0059650F" w:rsidRPr="0059650F" w:rsidRDefault="0059650F" w:rsidP="0059650F">
      <w:pPr>
        <w:tabs>
          <w:tab w:val="left" w:pos="-1080"/>
          <w:tab w:val="left" w:pos="-360"/>
          <w:tab w:val="left" w:pos="720"/>
          <w:tab w:val="left" w:pos="1152"/>
        </w:tabs>
        <w:suppressAutoHyphens/>
        <w:jc w:val="both"/>
        <w:rPr>
          <w:rFonts w:ascii="Times New Roman" w:hAnsi="Times New Roman"/>
          <w:spacing w:val="-3"/>
          <w:szCs w:val="24"/>
        </w:rPr>
      </w:pPr>
      <w:r w:rsidRPr="0059650F">
        <w:rPr>
          <w:rFonts w:ascii="Times New Roman" w:hAnsi="Times New Roman"/>
          <w:spacing w:val="-3"/>
          <w:szCs w:val="24"/>
        </w:rPr>
        <w:tab/>
        <w:t>A petition that does not dispute the material facts upon which the EPC’s action is based shall state that no such facts are in dispute and otherwise shall contain the same information as set forth above as required by Rule 28-106.301.</w:t>
      </w:r>
    </w:p>
    <w:p w:rsidR="0059650F" w:rsidRPr="0059650F" w:rsidRDefault="0059650F" w:rsidP="0059650F">
      <w:pPr>
        <w:tabs>
          <w:tab w:val="left" w:pos="-1080"/>
          <w:tab w:val="left" w:pos="-360"/>
          <w:tab w:val="left" w:pos="720"/>
          <w:tab w:val="left" w:pos="1152"/>
        </w:tabs>
        <w:suppressAutoHyphens/>
        <w:jc w:val="both"/>
        <w:rPr>
          <w:rFonts w:ascii="Times New Roman" w:hAnsi="Times New Roman"/>
          <w:spacing w:val="-3"/>
          <w:szCs w:val="24"/>
        </w:rPr>
      </w:pPr>
      <w:r w:rsidRPr="0059650F">
        <w:rPr>
          <w:rFonts w:ascii="Times New Roman" w:hAnsi="Times New Roman"/>
          <w:spacing w:val="-3"/>
          <w:szCs w:val="24"/>
        </w:rPr>
        <w:tab/>
      </w:r>
    </w:p>
    <w:p w:rsidR="0059650F" w:rsidRPr="0059650F" w:rsidRDefault="0059650F" w:rsidP="0059650F">
      <w:pPr>
        <w:tabs>
          <w:tab w:val="left" w:pos="-1080"/>
          <w:tab w:val="left" w:pos="-360"/>
          <w:tab w:val="left" w:pos="720"/>
          <w:tab w:val="left" w:pos="1152"/>
        </w:tabs>
        <w:suppressAutoHyphens/>
        <w:jc w:val="both"/>
        <w:rPr>
          <w:rFonts w:ascii="Times New Roman" w:hAnsi="Times New Roman"/>
          <w:spacing w:val="-3"/>
          <w:szCs w:val="24"/>
        </w:rPr>
      </w:pPr>
      <w:r w:rsidRPr="0059650F">
        <w:rPr>
          <w:rFonts w:ascii="Times New Roman" w:hAnsi="Times New Roman"/>
          <w:spacing w:val="-3"/>
          <w:szCs w:val="24"/>
        </w:rPr>
        <w:tab/>
        <w:t>Because the administrative hearing process is designed to formulate final agency action, the filing of a petition means that the EPC's final action may be different from the position taken by it in this notice.  Persons whose substantial interests will be affected by any such final decision of the EPC on the application have the right to petition to become a party to the proceeding, in accordance with the requirements set forth above.</w:t>
      </w:r>
    </w:p>
    <w:p w:rsidR="0059650F" w:rsidRPr="0059650F" w:rsidRDefault="0059650F" w:rsidP="0059650F">
      <w:pPr>
        <w:tabs>
          <w:tab w:val="left" w:pos="-1080"/>
          <w:tab w:val="left" w:pos="-360"/>
          <w:tab w:val="left" w:pos="720"/>
          <w:tab w:val="left" w:pos="1152"/>
        </w:tabs>
        <w:suppressAutoHyphens/>
        <w:jc w:val="both"/>
        <w:rPr>
          <w:rFonts w:ascii="Times New Roman" w:hAnsi="Times New Roman"/>
          <w:spacing w:val="-3"/>
          <w:szCs w:val="24"/>
        </w:rPr>
      </w:pPr>
    </w:p>
    <w:p w:rsidR="0059650F" w:rsidRPr="0059650F" w:rsidRDefault="0059650F" w:rsidP="0059650F">
      <w:pPr>
        <w:tabs>
          <w:tab w:val="left" w:pos="-1080"/>
          <w:tab w:val="left" w:pos="-360"/>
          <w:tab w:val="left" w:pos="720"/>
          <w:tab w:val="left" w:pos="1152"/>
        </w:tabs>
        <w:suppressAutoHyphens/>
        <w:jc w:val="both"/>
        <w:rPr>
          <w:rFonts w:ascii="Times New Roman" w:hAnsi="Times New Roman"/>
          <w:spacing w:val="-3"/>
          <w:szCs w:val="24"/>
        </w:rPr>
      </w:pPr>
      <w:r w:rsidRPr="0059650F">
        <w:rPr>
          <w:rFonts w:ascii="Times New Roman" w:hAnsi="Times New Roman"/>
          <w:spacing w:val="-3"/>
          <w:szCs w:val="24"/>
        </w:rPr>
        <w:tab/>
        <w:t>Mediation under section 120.573, F.S. is not available in this proceeding.</w:t>
      </w:r>
    </w:p>
    <w:p w:rsidR="0059650F" w:rsidRPr="0059650F" w:rsidRDefault="0059650F" w:rsidP="0059650F">
      <w:pPr>
        <w:tabs>
          <w:tab w:val="left" w:pos="-1080"/>
          <w:tab w:val="left" w:pos="-360"/>
          <w:tab w:val="left" w:pos="720"/>
          <w:tab w:val="left" w:pos="1152"/>
        </w:tabs>
        <w:suppressAutoHyphens/>
        <w:jc w:val="both"/>
        <w:rPr>
          <w:rFonts w:ascii="Times New Roman" w:hAnsi="Times New Roman"/>
          <w:spacing w:val="-3"/>
          <w:szCs w:val="24"/>
        </w:rPr>
      </w:pPr>
    </w:p>
    <w:p w:rsidR="0059650F" w:rsidRPr="0059650F" w:rsidRDefault="0059650F" w:rsidP="0059650F">
      <w:pPr>
        <w:tabs>
          <w:tab w:val="left" w:pos="-1080"/>
          <w:tab w:val="left" w:pos="-360"/>
          <w:tab w:val="left" w:pos="720"/>
          <w:tab w:val="left" w:pos="1152"/>
        </w:tabs>
        <w:suppressAutoHyphens/>
        <w:jc w:val="both"/>
        <w:rPr>
          <w:rFonts w:ascii="Times New Roman" w:hAnsi="Times New Roman"/>
          <w:spacing w:val="-3"/>
          <w:szCs w:val="24"/>
        </w:rPr>
      </w:pPr>
      <w:r w:rsidRPr="0059650F">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59650F" w:rsidRPr="0059650F" w:rsidRDefault="0059650F" w:rsidP="0059650F">
      <w:pPr>
        <w:tabs>
          <w:tab w:val="left" w:pos="-1080"/>
          <w:tab w:val="left" w:pos="-360"/>
          <w:tab w:val="left" w:pos="720"/>
          <w:tab w:val="left" w:pos="1152"/>
        </w:tabs>
        <w:suppressAutoHyphens/>
        <w:jc w:val="both"/>
        <w:rPr>
          <w:rFonts w:ascii="Times New Roman" w:hAnsi="Times New Roman"/>
          <w:spacing w:val="-3"/>
          <w:szCs w:val="24"/>
        </w:rPr>
      </w:pPr>
    </w:p>
    <w:p w:rsidR="0059650F" w:rsidRPr="0059650F" w:rsidRDefault="0059650F" w:rsidP="0059650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9650F">
        <w:rPr>
          <w:rFonts w:ascii="Times New Roman" w:hAnsi="Times New Roman"/>
          <w:spacing w:val="-3"/>
          <w:szCs w:val="24"/>
        </w:rPr>
        <w:tab/>
        <w:t>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 Diana M. Lee, P.E., at the above address or call (813) 627-2600, for additional information.</w:t>
      </w:r>
    </w:p>
    <w:p w:rsidR="00622D36" w:rsidRDefault="00622D36" w:rsidP="0059650F">
      <w:pPr>
        <w:tabs>
          <w:tab w:val="left" w:pos="-1080"/>
          <w:tab w:val="left" w:pos="-360"/>
          <w:tab w:val="left" w:pos="720"/>
          <w:tab w:val="left" w:pos="1152"/>
        </w:tabs>
        <w:suppressAutoHyphens/>
        <w:jc w:val="both"/>
        <w:rPr>
          <w:rFonts w:ascii="Times New Roman" w:hAnsi="Times New Roman"/>
          <w:spacing w:val="-3"/>
          <w:szCs w:val="24"/>
        </w:rPr>
      </w:pPr>
    </w:p>
    <w:p w:rsidR="00622D36" w:rsidRDefault="00622D36" w:rsidP="0059650F">
      <w:pPr>
        <w:tabs>
          <w:tab w:val="left" w:pos="-1080"/>
          <w:tab w:val="left" w:pos="-360"/>
          <w:tab w:val="left" w:pos="720"/>
          <w:tab w:val="left" w:pos="1152"/>
        </w:tabs>
        <w:suppressAutoHyphens/>
        <w:jc w:val="both"/>
        <w:rPr>
          <w:rFonts w:ascii="Times New Roman" w:hAnsi="Times New Roman"/>
          <w:spacing w:val="-3"/>
          <w:szCs w:val="24"/>
        </w:rPr>
      </w:pPr>
    </w:p>
    <w:p w:rsidR="00622D36" w:rsidRDefault="00622D36" w:rsidP="0059650F">
      <w:pPr>
        <w:tabs>
          <w:tab w:val="left" w:pos="-1080"/>
          <w:tab w:val="left" w:pos="-360"/>
          <w:tab w:val="left" w:pos="720"/>
          <w:tab w:val="left" w:pos="1152"/>
        </w:tabs>
        <w:suppressAutoHyphens/>
        <w:jc w:val="both"/>
        <w:rPr>
          <w:rFonts w:ascii="Times New Roman" w:hAnsi="Times New Roman"/>
          <w:spacing w:val="-3"/>
          <w:szCs w:val="24"/>
        </w:rPr>
      </w:pPr>
    </w:p>
    <w:p w:rsidR="0059650F" w:rsidRPr="0059650F" w:rsidRDefault="0059650F" w:rsidP="0059650F">
      <w:pPr>
        <w:tabs>
          <w:tab w:val="left" w:pos="-1080"/>
          <w:tab w:val="left" w:pos="-360"/>
          <w:tab w:val="left" w:pos="720"/>
          <w:tab w:val="left" w:pos="1152"/>
        </w:tabs>
        <w:suppressAutoHyphens/>
        <w:jc w:val="both"/>
        <w:rPr>
          <w:rFonts w:ascii="Times New Roman" w:hAnsi="Times New Roman"/>
          <w:spacing w:val="-3"/>
          <w:szCs w:val="24"/>
        </w:rPr>
      </w:pPr>
      <w:r w:rsidRPr="0059650F">
        <w:rPr>
          <w:rFonts w:ascii="Times New Roman" w:hAnsi="Times New Roman"/>
          <w:spacing w:val="-3"/>
          <w:szCs w:val="24"/>
        </w:rPr>
        <w:lastRenderedPageBreak/>
        <w:tab/>
        <w:t>Any party to this order has the right to seek judicial review of it under Section 120.68 of the Florida Statues, by filing a notice of appeal under rule 9.110 of the Florida rules of Appellate Procedure with the EPC’s Legal Office at 3629 Queen Palm Dr.,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59650F" w:rsidRPr="0059650F" w:rsidRDefault="0059650F" w:rsidP="0059650F">
      <w:pPr>
        <w:jc w:val="both"/>
        <w:rPr>
          <w:rFonts w:ascii="Times New Roman" w:hAnsi="Times New Roman"/>
          <w:szCs w:val="24"/>
        </w:rPr>
      </w:pPr>
    </w:p>
    <w:p w:rsidR="0059650F" w:rsidRPr="0059650F" w:rsidRDefault="0059650F" w:rsidP="005965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59650F">
        <w:rPr>
          <w:rFonts w:ascii="Times New Roman" w:hAnsi="Times New Roman"/>
          <w:spacing w:val="-3"/>
        </w:rPr>
        <w:tab/>
        <w:t>Executed in Tampa, Florida</w:t>
      </w:r>
    </w:p>
    <w:p w:rsidR="0059650F" w:rsidRPr="0059650F" w:rsidRDefault="0059650F" w:rsidP="005965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59650F" w:rsidRPr="0059650F" w:rsidRDefault="0059650F" w:rsidP="005965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59650F" w:rsidRPr="0059650F" w:rsidRDefault="0059650F" w:rsidP="005965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59650F">
        <w:rPr>
          <w:rFonts w:ascii="Times New Roman" w:hAnsi="Times New Roman"/>
          <w:spacing w:val="-3"/>
        </w:rPr>
        <w:tab/>
      </w:r>
      <w:r w:rsidRPr="0059650F">
        <w:rPr>
          <w:rFonts w:ascii="Times New Roman" w:hAnsi="Times New Roman"/>
          <w:spacing w:val="-3"/>
        </w:rPr>
        <w:tab/>
      </w:r>
      <w:r w:rsidRPr="0059650F">
        <w:rPr>
          <w:rFonts w:ascii="Times New Roman" w:hAnsi="Times New Roman"/>
          <w:spacing w:val="-3"/>
        </w:rPr>
        <w:tab/>
      </w:r>
      <w:r w:rsidRPr="0059650F">
        <w:rPr>
          <w:rFonts w:ascii="Times New Roman" w:hAnsi="Times New Roman"/>
          <w:spacing w:val="-3"/>
        </w:rPr>
        <w:tab/>
      </w:r>
      <w:r w:rsidRPr="0059650F">
        <w:rPr>
          <w:rFonts w:ascii="Times New Roman" w:hAnsi="Times New Roman"/>
          <w:spacing w:val="-3"/>
        </w:rPr>
        <w:tab/>
        <w:t>ENVIRONMENTAL PROTECTION COMMISSION</w:t>
      </w:r>
    </w:p>
    <w:p w:rsidR="0059650F" w:rsidRPr="0059650F" w:rsidRDefault="0059650F" w:rsidP="005965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59650F">
        <w:rPr>
          <w:rFonts w:ascii="Times New Roman" w:hAnsi="Times New Roman"/>
          <w:spacing w:val="-3"/>
        </w:rPr>
        <w:tab/>
      </w:r>
      <w:r w:rsidRPr="0059650F">
        <w:rPr>
          <w:rFonts w:ascii="Times New Roman" w:hAnsi="Times New Roman"/>
          <w:spacing w:val="-3"/>
        </w:rPr>
        <w:tab/>
      </w:r>
      <w:r w:rsidRPr="0059650F">
        <w:rPr>
          <w:rFonts w:ascii="Times New Roman" w:hAnsi="Times New Roman"/>
          <w:spacing w:val="-3"/>
        </w:rPr>
        <w:tab/>
      </w:r>
      <w:r w:rsidRPr="0059650F">
        <w:rPr>
          <w:rFonts w:ascii="Times New Roman" w:hAnsi="Times New Roman"/>
          <w:spacing w:val="-3"/>
        </w:rPr>
        <w:tab/>
      </w:r>
      <w:r w:rsidRPr="0059650F">
        <w:rPr>
          <w:rFonts w:ascii="Times New Roman" w:hAnsi="Times New Roman"/>
          <w:spacing w:val="-3"/>
        </w:rPr>
        <w:tab/>
        <w:t>OF HILLSBOROUGH COUNTY</w:t>
      </w:r>
    </w:p>
    <w:p w:rsidR="0059650F" w:rsidRPr="0059650F" w:rsidRDefault="0059650F" w:rsidP="005965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59650F" w:rsidRPr="0059650F" w:rsidRDefault="0059650F" w:rsidP="005965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59650F" w:rsidRPr="0059650F" w:rsidRDefault="0059650F" w:rsidP="005965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59650F" w:rsidRPr="0059650F" w:rsidRDefault="0059650F" w:rsidP="005965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59650F" w:rsidRPr="0059650F" w:rsidRDefault="0059650F" w:rsidP="005965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59650F">
        <w:rPr>
          <w:rFonts w:ascii="Times New Roman" w:hAnsi="Times New Roman"/>
          <w:spacing w:val="-3"/>
        </w:rPr>
        <w:tab/>
      </w:r>
      <w:r w:rsidRPr="0059650F">
        <w:rPr>
          <w:rFonts w:ascii="Times New Roman" w:hAnsi="Times New Roman"/>
          <w:spacing w:val="-3"/>
        </w:rPr>
        <w:tab/>
      </w:r>
      <w:r w:rsidRPr="0059650F">
        <w:rPr>
          <w:rFonts w:ascii="Times New Roman" w:hAnsi="Times New Roman"/>
          <w:spacing w:val="-3"/>
        </w:rPr>
        <w:tab/>
      </w:r>
      <w:r w:rsidRPr="0059650F">
        <w:rPr>
          <w:rFonts w:ascii="Times New Roman" w:hAnsi="Times New Roman"/>
          <w:spacing w:val="-3"/>
        </w:rPr>
        <w:tab/>
      </w:r>
      <w:r w:rsidRPr="0059650F">
        <w:rPr>
          <w:rFonts w:ascii="Times New Roman" w:hAnsi="Times New Roman"/>
          <w:spacing w:val="-3"/>
        </w:rPr>
        <w:tab/>
        <w:t>__________________________________</w:t>
      </w:r>
    </w:p>
    <w:p w:rsidR="0059650F" w:rsidRPr="0059650F" w:rsidRDefault="0059650F" w:rsidP="005965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59650F">
        <w:rPr>
          <w:rFonts w:ascii="Times New Roman" w:hAnsi="Times New Roman"/>
          <w:spacing w:val="-3"/>
        </w:rPr>
        <w:tab/>
      </w:r>
      <w:r w:rsidRPr="0059650F">
        <w:rPr>
          <w:rFonts w:ascii="Times New Roman" w:hAnsi="Times New Roman"/>
          <w:spacing w:val="-3"/>
        </w:rPr>
        <w:tab/>
      </w:r>
      <w:r w:rsidRPr="0059650F">
        <w:rPr>
          <w:rFonts w:ascii="Times New Roman" w:hAnsi="Times New Roman"/>
          <w:spacing w:val="-3"/>
        </w:rPr>
        <w:tab/>
      </w:r>
      <w:r w:rsidRPr="0059650F">
        <w:rPr>
          <w:rFonts w:ascii="Times New Roman" w:hAnsi="Times New Roman"/>
          <w:spacing w:val="-3"/>
        </w:rPr>
        <w:tab/>
      </w:r>
      <w:r w:rsidRPr="0059650F">
        <w:rPr>
          <w:rFonts w:ascii="Times New Roman" w:hAnsi="Times New Roman"/>
          <w:spacing w:val="-3"/>
        </w:rPr>
        <w:tab/>
        <w:t>Richard D. Garrity, Ph.D.</w:t>
      </w:r>
    </w:p>
    <w:p w:rsidR="0059650F" w:rsidRPr="0059650F" w:rsidRDefault="0059650F" w:rsidP="005965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59650F">
        <w:rPr>
          <w:rFonts w:ascii="Times New Roman" w:hAnsi="Times New Roman"/>
          <w:spacing w:val="-3"/>
        </w:rPr>
        <w:tab/>
      </w:r>
      <w:r w:rsidRPr="0059650F">
        <w:rPr>
          <w:rFonts w:ascii="Times New Roman" w:hAnsi="Times New Roman"/>
          <w:spacing w:val="-3"/>
        </w:rPr>
        <w:tab/>
      </w:r>
      <w:r w:rsidRPr="0059650F">
        <w:rPr>
          <w:rFonts w:ascii="Times New Roman" w:hAnsi="Times New Roman"/>
          <w:spacing w:val="-3"/>
        </w:rPr>
        <w:tab/>
      </w:r>
      <w:r w:rsidRPr="0059650F">
        <w:rPr>
          <w:rFonts w:ascii="Times New Roman" w:hAnsi="Times New Roman"/>
          <w:spacing w:val="-3"/>
        </w:rPr>
        <w:tab/>
      </w:r>
      <w:r w:rsidRPr="0059650F">
        <w:rPr>
          <w:rFonts w:ascii="Times New Roman" w:hAnsi="Times New Roman"/>
          <w:spacing w:val="-3"/>
        </w:rPr>
        <w:tab/>
        <w:t>Executive Director</w:t>
      </w:r>
    </w:p>
    <w:p w:rsidR="0059650F" w:rsidRPr="0059650F" w:rsidRDefault="0059650F" w:rsidP="005965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59650F" w:rsidRPr="0059650F" w:rsidRDefault="0059650F" w:rsidP="005965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59650F">
        <w:rPr>
          <w:rFonts w:ascii="Times New Roman" w:hAnsi="Times New Roman"/>
          <w:spacing w:val="-3"/>
        </w:rPr>
        <w:t>RDG/KRZ/</w:t>
      </w:r>
      <w:proofErr w:type="spellStart"/>
      <w:r w:rsidRPr="0059650F">
        <w:rPr>
          <w:rFonts w:ascii="Times New Roman" w:hAnsi="Times New Roman"/>
          <w:spacing w:val="-3"/>
        </w:rPr>
        <w:t>krz</w:t>
      </w:r>
      <w:proofErr w:type="spellEnd"/>
    </w:p>
    <w:p w:rsidR="0059650F" w:rsidRPr="0059650F" w:rsidRDefault="0059650F" w:rsidP="005965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59650F" w:rsidRPr="0059650F" w:rsidRDefault="0059650F" w:rsidP="0059650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F060E1" w:rsidRPr="008D474B" w:rsidRDefault="0059650F" w:rsidP="0059650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9650F">
        <w:rPr>
          <w:rFonts w:ascii="Times New Roman" w:hAnsi="Times New Roman"/>
          <w:spacing w:val="-3"/>
        </w:rPr>
        <w:t xml:space="preserve">cc:  </w:t>
      </w:r>
      <w:r w:rsidRPr="0059650F">
        <w:rPr>
          <w:rFonts w:ascii="Times New Roman" w:hAnsi="Times New Roman"/>
          <w:spacing w:val="-3"/>
        </w:rPr>
        <w:tab/>
      </w:r>
      <w:r w:rsidR="00622D36">
        <w:rPr>
          <w:rFonts w:ascii="Times New Roman" w:hAnsi="Times New Roman"/>
          <w:spacing w:val="-3"/>
          <w:szCs w:val="24"/>
        </w:rPr>
        <w:t>Brad James</w:t>
      </w:r>
      <w:r w:rsidR="00622D36" w:rsidRPr="00824241">
        <w:rPr>
          <w:rFonts w:ascii="Times New Roman" w:hAnsi="Times New Roman"/>
          <w:spacing w:val="-3"/>
          <w:szCs w:val="24"/>
        </w:rPr>
        <w:t xml:space="preserve">, P.E. </w:t>
      </w:r>
      <w:r w:rsidR="00787C8B">
        <w:rPr>
          <w:rFonts w:ascii="Times New Roman" w:hAnsi="Times New Roman"/>
          <w:spacing w:val="-3"/>
          <w:szCs w:val="24"/>
        </w:rPr>
        <w:t>– Trinity Consultants</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118BE" w:rsidRDefault="00C118BE"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F4591" w:rsidRPr="008D474B" w:rsidRDefault="005F459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118BE" w:rsidRDefault="00C118BE"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532C2" w:rsidRDefault="00E532C2"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532C2" w:rsidRDefault="00E532C2"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9650F" w:rsidRDefault="0059650F"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9650F" w:rsidRDefault="0059650F"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9650F" w:rsidRDefault="0059650F"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9650F" w:rsidRDefault="0059650F"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9650F" w:rsidRDefault="0059650F"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9650F" w:rsidRDefault="0059650F"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9650F" w:rsidRDefault="0059650F"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9650F" w:rsidRDefault="0059650F"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9650F" w:rsidRDefault="0059650F"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9650F" w:rsidRDefault="0059650F"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9650F" w:rsidRDefault="0059650F"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9650F" w:rsidRDefault="0059650F"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9650F" w:rsidRDefault="0059650F"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9650F" w:rsidRDefault="0059650F"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9650F" w:rsidRDefault="0059650F"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9650F" w:rsidRDefault="0059650F"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9650F" w:rsidRDefault="0059650F"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9650F" w:rsidRDefault="0059650F"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9650F" w:rsidRDefault="0059650F"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9650F" w:rsidRDefault="0059650F"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pStyle w:val="Heading2"/>
        <w:rPr>
          <w:rFonts w:ascii="Times New Roman" w:hAnsi="Times New Roman" w:cs="Times New Roman"/>
          <w:sz w:val="24"/>
          <w:szCs w:val="24"/>
        </w:rPr>
      </w:pPr>
      <w:r w:rsidRPr="008D474B">
        <w:rPr>
          <w:rFonts w:ascii="Times New Roman" w:hAnsi="Times New Roman" w:cs="Times New Roman"/>
          <w:sz w:val="24"/>
          <w:szCs w:val="24"/>
        </w:rPr>
        <w:t>CERTIFICATE OF SERVICE</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t>The undersigned duly designated clerk hereby certifies that this INTENT TO ISSUE and all copies were mailed before the close of business on _________________ to the listed persons.</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FILING AND ACKNOWLEDGEMENT</w:t>
      </w:r>
    </w:p>
    <w:p w:rsidR="00F060E1" w:rsidRPr="008D474B" w:rsidRDefault="00F060E1" w:rsidP="00F060E1">
      <w:pPr>
        <w:pStyle w:val="BodyTextIndent3"/>
        <w:rPr>
          <w:rFonts w:ascii="Times New Roman" w:hAnsi="Times New Roman" w:cs="Times New Roman"/>
          <w:szCs w:val="24"/>
        </w:rPr>
      </w:pPr>
      <w:r w:rsidRPr="008D474B">
        <w:rPr>
          <w:rFonts w:ascii="Times New Roman" w:hAnsi="Times New Roman" w:cs="Times New Roman"/>
          <w:szCs w:val="24"/>
        </w:rPr>
        <w:tab/>
      </w:r>
      <w:r w:rsidRPr="008D474B">
        <w:rPr>
          <w:rFonts w:ascii="Times New Roman" w:hAnsi="Times New Roman" w:cs="Times New Roman"/>
          <w:szCs w:val="24"/>
        </w:rPr>
        <w:tab/>
      </w:r>
      <w:r w:rsidRPr="008D474B">
        <w:rPr>
          <w:rFonts w:ascii="Times New Roman" w:hAnsi="Times New Roman" w:cs="Times New Roman"/>
          <w:szCs w:val="24"/>
        </w:rPr>
        <w:tab/>
      </w:r>
      <w:r w:rsidRPr="008D474B">
        <w:rPr>
          <w:rFonts w:ascii="Times New Roman" w:hAnsi="Times New Roman" w:cs="Times New Roman"/>
          <w:szCs w:val="24"/>
        </w:rPr>
        <w:tab/>
      </w:r>
      <w:r w:rsidRPr="008D474B">
        <w:rPr>
          <w:rFonts w:ascii="Times New Roman" w:hAnsi="Times New Roman" w:cs="Times New Roman"/>
          <w:szCs w:val="24"/>
        </w:rPr>
        <w:tab/>
      </w:r>
      <w:proofErr w:type="gramStart"/>
      <w:r w:rsidRPr="008D474B">
        <w:rPr>
          <w:rFonts w:ascii="Times New Roman" w:hAnsi="Times New Roman" w:cs="Times New Roman"/>
          <w:szCs w:val="24"/>
        </w:rPr>
        <w:t>FILED, on this date, pursuant to Section 120.52(7), Florida Statutes, with the designated clerk, receipt of which is hereby acknowledged.</w:t>
      </w:r>
      <w:proofErr w:type="gramEnd"/>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_____________________   _____________</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 xml:space="preserve">Clerk                   </w:t>
      </w:r>
      <w:r w:rsidR="00692825">
        <w:rPr>
          <w:rFonts w:ascii="Times New Roman" w:hAnsi="Times New Roman"/>
          <w:spacing w:val="-3"/>
          <w:szCs w:val="24"/>
        </w:rPr>
        <w:t xml:space="preserve">                  </w:t>
      </w:r>
      <w:r w:rsidRPr="008D474B">
        <w:rPr>
          <w:rFonts w:ascii="Times New Roman" w:hAnsi="Times New Roman"/>
          <w:spacing w:val="-3"/>
          <w:szCs w:val="24"/>
        </w:rPr>
        <w:t>Date</w:t>
      </w:r>
    </w:p>
    <w:p w:rsidR="00F060E1"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Cs w:val="23"/>
        </w:rPr>
        <w:sectPr w:rsidR="00F060E1" w:rsidSect="003C4D5A">
          <w:headerReference w:type="default" r:id="rId11"/>
          <w:endnotePr>
            <w:numFmt w:val="decimal"/>
          </w:endnotePr>
          <w:pgSz w:w="12240" w:h="15840"/>
          <w:pgMar w:top="1440" w:right="1080" w:bottom="720" w:left="1080" w:header="1440" w:footer="720" w:gutter="0"/>
          <w:pgNumType w:start="1"/>
          <w:cols w:space="720"/>
          <w:noEndnote/>
        </w:sect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5D62F8"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52E9D" w:rsidRPr="005D62F8" w:rsidRDefault="00952E9D" w:rsidP="00952E9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D62F8">
        <w:rPr>
          <w:rFonts w:ascii="Times New Roman" w:hAnsi="Times New Roman"/>
          <w:spacing w:val="-3"/>
          <w:szCs w:val="24"/>
        </w:rPr>
        <w:t xml:space="preserve">PERMITTEE:                    </w:t>
      </w:r>
      <w:r w:rsidRPr="005D62F8">
        <w:rPr>
          <w:rFonts w:ascii="Times New Roman" w:hAnsi="Times New Roman"/>
          <w:spacing w:val="-3"/>
          <w:szCs w:val="24"/>
        </w:rPr>
        <w:tab/>
        <w:t xml:space="preserve">   </w:t>
      </w:r>
      <w:r w:rsidRPr="005D62F8">
        <w:rPr>
          <w:rFonts w:ascii="Times New Roman" w:hAnsi="Times New Roman"/>
          <w:spacing w:val="-3"/>
          <w:szCs w:val="24"/>
        </w:rPr>
        <w:tab/>
      </w:r>
      <w:r w:rsidRPr="005D62F8">
        <w:rPr>
          <w:rFonts w:ascii="Times New Roman" w:hAnsi="Times New Roman"/>
          <w:spacing w:val="-3"/>
          <w:szCs w:val="24"/>
        </w:rPr>
        <w:tab/>
        <w:t xml:space="preserve">          </w:t>
      </w:r>
      <w:r w:rsidR="007A5E12">
        <w:rPr>
          <w:rFonts w:ascii="Times New Roman" w:hAnsi="Times New Roman"/>
          <w:spacing w:val="-3"/>
          <w:szCs w:val="24"/>
        </w:rPr>
        <w:tab/>
      </w:r>
      <w:r w:rsidRPr="005D62F8">
        <w:rPr>
          <w:rFonts w:ascii="Times New Roman" w:hAnsi="Times New Roman"/>
          <w:spacing w:val="-3"/>
          <w:szCs w:val="24"/>
        </w:rPr>
        <w:t>PERMIT/CERTIFICATION</w:t>
      </w:r>
    </w:p>
    <w:p w:rsidR="00952E9D" w:rsidRPr="005D62F8" w:rsidRDefault="00952E9D" w:rsidP="00952E9D">
      <w:pPr>
        <w:tabs>
          <w:tab w:val="left" w:pos="-1080"/>
          <w:tab w:val="left" w:pos="-360"/>
          <w:tab w:val="left" w:pos="360"/>
          <w:tab w:val="left" w:pos="1080"/>
          <w:tab w:val="left" w:pos="1800"/>
          <w:tab w:val="left" w:pos="2520"/>
          <w:tab w:val="left" w:pos="3240"/>
          <w:tab w:val="left" w:pos="3960"/>
          <w:tab w:val="left" w:pos="4680"/>
          <w:tab w:val="left" w:pos="4752"/>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5D62F8">
        <w:rPr>
          <w:rFonts w:ascii="Times New Roman" w:hAnsi="Times New Roman"/>
          <w:spacing w:val="-3"/>
          <w:szCs w:val="24"/>
        </w:rPr>
        <w:t>Titan America, LLC</w:t>
      </w:r>
      <w:r w:rsidRPr="005D62F8">
        <w:rPr>
          <w:rFonts w:ascii="Times New Roman" w:hAnsi="Times New Roman"/>
          <w:spacing w:val="-3"/>
          <w:szCs w:val="24"/>
        </w:rPr>
        <w:tab/>
      </w:r>
      <w:r w:rsidRPr="005D62F8">
        <w:rPr>
          <w:rFonts w:ascii="Times New Roman" w:hAnsi="Times New Roman"/>
          <w:spacing w:val="-3"/>
          <w:szCs w:val="24"/>
        </w:rPr>
        <w:tab/>
      </w:r>
      <w:r w:rsidRPr="005D62F8">
        <w:rPr>
          <w:rFonts w:ascii="Times New Roman" w:hAnsi="Times New Roman"/>
          <w:spacing w:val="-3"/>
          <w:szCs w:val="24"/>
        </w:rPr>
        <w:tab/>
        <w:t xml:space="preserve"> </w:t>
      </w:r>
      <w:r w:rsidRPr="005D62F8">
        <w:rPr>
          <w:rFonts w:ascii="Times New Roman" w:hAnsi="Times New Roman"/>
          <w:spacing w:val="-3"/>
          <w:szCs w:val="24"/>
        </w:rPr>
        <w:tab/>
        <w:t xml:space="preserve"> Permit No.:  0571290-0</w:t>
      </w:r>
      <w:r w:rsidR="00DC107E">
        <w:rPr>
          <w:rFonts w:ascii="Times New Roman" w:hAnsi="Times New Roman"/>
          <w:spacing w:val="-3"/>
          <w:szCs w:val="24"/>
        </w:rPr>
        <w:t>11</w:t>
      </w:r>
      <w:r w:rsidRPr="005D62F8">
        <w:rPr>
          <w:rFonts w:ascii="Times New Roman" w:hAnsi="Times New Roman"/>
          <w:spacing w:val="-3"/>
          <w:szCs w:val="24"/>
        </w:rPr>
        <w:t>-A</w:t>
      </w:r>
      <w:r w:rsidR="00DC107E">
        <w:rPr>
          <w:rFonts w:ascii="Times New Roman" w:hAnsi="Times New Roman"/>
          <w:spacing w:val="-3"/>
          <w:szCs w:val="24"/>
        </w:rPr>
        <w:t>O</w:t>
      </w:r>
    </w:p>
    <w:p w:rsidR="00952E9D" w:rsidRPr="005D62F8" w:rsidRDefault="00952E9D" w:rsidP="00952E9D">
      <w:pPr>
        <w:tabs>
          <w:tab w:val="left" w:pos="-1080"/>
          <w:tab w:val="left" w:pos="-360"/>
          <w:tab w:val="left" w:pos="360"/>
          <w:tab w:val="left" w:pos="1080"/>
          <w:tab w:val="left" w:pos="1800"/>
          <w:tab w:val="left" w:pos="2520"/>
          <w:tab w:val="left" w:pos="3240"/>
          <w:tab w:val="left" w:pos="3960"/>
          <w:tab w:val="left" w:pos="4680"/>
          <w:tab w:val="left" w:pos="4752"/>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roofErr w:type="gramStart"/>
      <w:r w:rsidRPr="005D62F8">
        <w:rPr>
          <w:rFonts w:ascii="Times New Roman" w:hAnsi="Times New Roman"/>
          <w:color w:val="000000"/>
          <w:szCs w:val="24"/>
        </w:rPr>
        <w:t>4219 Maritime Blvd.</w:t>
      </w:r>
      <w:proofErr w:type="gramEnd"/>
      <w:r w:rsidRPr="005D62F8">
        <w:rPr>
          <w:rFonts w:ascii="Times New Roman" w:hAnsi="Times New Roman"/>
          <w:spacing w:val="-3"/>
          <w:szCs w:val="24"/>
        </w:rPr>
        <w:tab/>
      </w:r>
      <w:r w:rsidRPr="005D62F8">
        <w:rPr>
          <w:rFonts w:ascii="Times New Roman" w:hAnsi="Times New Roman"/>
          <w:color w:val="FF0000"/>
          <w:spacing w:val="-3"/>
          <w:szCs w:val="24"/>
        </w:rPr>
        <w:tab/>
      </w:r>
      <w:r w:rsidRPr="005D62F8">
        <w:rPr>
          <w:rFonts w:ascii="Times New Roman" w:hAnsi="Times New Roman"/>
          <w:color w:val="FF0000"/>
          <w:spacing w:val="-3"/>
          <w:szCs w:val="24"/>
        </w:rPr>
        <w:tab/>
      </w:r>
      <w:r w:rsidRPr="005D62F8">
        <w:rPr>
          <w:rFonts w:ascii="Times New Roman" w:hAnsi="Times New Roman"/>
          <w:spacing w:val="-3"/>
          <w:szCs w:val="24"/>
        </w:rPr>
        <w:tab/>
        <w:t xml:space="preserve"> County:  Hillsborough</w:t>
      </w:r>
    </w:p>
    <w:p w:rsidR="00952E9D" w:rsidRPr="005D62F8" w:rsidRDefault="00952E9D" w:rsidP="00952E9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D62F8">
        <w:rPr>
          <w:rFonts w:ascii="Times New Roman" w:hAnsi="Times New Roman"/>
          <w:spacing w:val="-3"/>
          <w:szCs w:val="24"/>
        </w:rPr>
        <w:t xml:space="preserve">Tampa, FL  33605          </w:t>
      </w:r>
      <w:r w:rsidRPr="005D62F8">
        <w:rPr>
          <w:rFonts w:ascii="Times New Roman" w:hAnsi="Times New Roman"/>
          <w:spacing w:val="-3"/>
          <w:szCs w:val="24"/>
        </w:rPr>
        <w:tab/>
      </w:r>
      <w:r w:rsidRPr="005D62F8">
        <w:rPr>
          <w:rFonts w:ascii="Times New Roman" w:hAnsi="Times New Roman"/>
          <w:spacing w:val="-3"/>
          <w:szCs w:val="24"/>
        </w:rPr>
        <w:tab/>
      </w:r>
      <w:r w:rsidRPr="005D62F8">
        <w:rPr>
          <w:rFonts w:ascii="Times New Roman" w:hAnsi="Times New Roman"/>
          <w:spacing w:val="-3"/>
          <w:szCs w:val="24"/>
        </w:rPr>
        <w:tab/>
      </w:r>
      <w:r w:rsidRPr="005D62F8">
        <w:rPr>
          <w:rFonts w:ascii="Times New Roman" w:hAnsi="Times New Roman"/>
          <w:spacing w:val="-3"/>
          <w:szCs w:val="24"/>
        </w:rPr>
        <w:tab/>
      </w:r>
      <w:r w:rsidRPr="00A74A94">
        <w:rPr>
          <w:rFonts w:ascii="Times New Roman" w:hAnsi="Times New Roman"/>
          <w:spacing w:val="-3"/>
          <w:szCs w:val="24"/>
        </w:rPr>
        <w:t>Expiration Date:</w:t>
      </w:r>
      <w:r w:rsidRPr="005D62F8">
        <w:rPr>
          <w:rFonts w:ascii="Times New Roman" w:hAnsi="Times New Roman"/>
          <w:spacing w:val="-3"/>
          <w:szCs w:val="24"/>
        </w:rPr>
        <w:t xml:space="preserve">  </w:t>
      </w:r>
      <w:r w:rsidR="00D67047" w:rsidRPr="00DE7DB4">
        <w:rPr>
          <w:rFonts w:ascii="Times New Roman" w:hAnsi="Times New Roman"/>
          <w:spacing w:val="-3"/>
          <w:szCs w:val="24"/>
        </w:rPr>
        <w:t xml:space="preserve">August </w:t>
      </w:r>
      <w:r w:rsidR="00DE7DB4" w:rsidRPr="00DE7DB4">
        <w:rPr>
          <w:rFonts w:ascii="Times New Roman" w:hAnsi="Times New Roman"/>
          <w:spacing w:val="-3"/>
          <w:szCs w:val="24"/>
        </w:rPr>
        <w:t>28</w:t>
      </w:r>
      <w:r w:rsidR="00D67047" w:rsidRPr="00DE7DB4">
        <w:rPr>
          <w:rFonts w:ascii="Times New Roman" w:hAnsi="Times New Roman"/>
          <w:spacing w:val="-3"/>
          <w:szCs w:val="24"/>
        </w:rPr>
        <w:t>, 201</w:t>
      </w:r>
      <w:r w:rsidR="00DC107E" w:rsidRPr="00DE7DB4">
        <w:rPr>
          <w:rFonts w:ascii="Times New Roman" w:hAnsi="Times New Roman"/>
          <w:spacing w:val="-3"/>
          <w:szCs w:val="24"/>
        </w:rPr>
        <w:t>9</w:t>
      </w:r>
    </w:p>
    <w:p w:rsidR="00DC107E" w:rsidRDefault="00952E9D" w:rsidP="00952E9D">
      <w:pPr>
        <w:tabs>
          <w:tab w:val="left" w:pos="-1080"/>
          <w:tab w:val="left" w:pos="-360"/>
          <w:tab w:val="left" w:pos="720"/>
          <w:tab w:val="left" w:pos="1440"/>
          <w:tab w:val="left" w:pos="2160"/>
          <w:tab w:val="left" w:pos="2880"/>
          <w:tab w:val="left" w:pos="3528"/>
          <w:tab w:val="left" w:pos="4248"/>
          <w:tab w:val="left" w:pos="4752"/>
          <w:tab w:val="left" w:pos="4968"/>
          <w:tab w:val="left" w:pos="5400"/>
          <w:tab w:val="left" w:pos="5580"/>
          <w:tab w:val="left" w:pos="5670"/>
          <w:tab w:val="left" w:pos="6408"/>
          <w:tab w:val="left" w:pos="7128"/>
          <w:tab w:val="left" w:pos="7848"/>
          <w:tab w:val="left" w:pos="8568"/>
          <w:tab w:val="left" w:pos="9288"/>
        </w:tabs>
        <w:suppressAutoHyphens/>
        <w:ind w:left="5580" w:hanging="5490"/>
        <w:jc w:val="both"/>
        <w:rPr>
          <w:rFonts w:ascii="Times New Roman" w:hAnsi="Times New Roman"/>
          <w:szCs w:val="24"/>
        </w:rPr>
      </w:pPr>
      <w:r w:rsidRPr="005D62F8">
        <w:rPr>
          <w:rFonts w:ascii="Times New Roman" w:hAnsi="Times New Roman"/>
          <w:color w:val="FF0000"/>
          <w:spacing w:val="-3"/>
          <w:szCs w:val="24"/>
        </w:rPr>
        <w:t xml:space="preserve">                                 </w:t>
      </w:r>
      <w:r w:rsidRPr="005D62F8">
        <w:rPr>
          <w:rFonts w:ascii="Times New Roman" w:hAnsi="Times New Roman"/>
          <w:color w:val="FF0000"/>
          <w:spacing w:val="-3"/>
          <w:szCs w:val="24"/>
        </w:rPr>
        <w:tab/>
      </w:r>
      <w:r w:rsidRPr="005D62F8">
        <w:rPr>
          <w:rFonts w:ascii="Times New Roman" w:hAnsi="Times New Roman"/>
          <w:color w:val="FF0000"/>
          <w:spacing w:val="-3"/>
          <w:szCs w:val="24"/>
        </w:rPr>
        <w:tab/>
        <w:t xml:space="preserve">       </w:t>
      </w:r>
      <w:r w:rsidRPr="005D62F8">
        <w:rPr>
          <w:rFonts w:ascii="Times New Roman" w:hAnsi="Times New Roman"/>
          <w:color w:val="FF0000"/>
          <w:spacing w:val="-3"/>
          <w:szCs w:val="24"/>
        </w:rPr>
        <w:tab/>
      </w:r>
      <w:r w:rsidRPr="005D62F8">
        <w:rPr>
          <w:rFonts w:ascii="Times New Roman" w:hAnsi="Times New Roman"/>
          <w:color w:val="FF0000"/>
          <w:spacing w:val="-3"/>
          <w:szCs w:val="24"/>
        </w:rPr>
        <w:tab/>
        <w:t xml:space="preserve">       </w:t>
      </w:r>
      <w:bookmarkStart w:id="0" w:name="_GoBack"/>
      <w:bookmarkEnd w:id="0"/>
      <w:r w:rsidRPr="005D62F8">
        <w:rPr>
          <w:rFonts w:ascii="Times New Roman" w:hAnsi="Times New Roman"/>
          <w:color w:val="FF0000"/>
          <w:spacing w:val="-3"/>
          <w:szCs w:val="24"/>
        </w:rPr>
        <w:t xml:space="preserve"> </w:t>
      </w:r>
      <w:r w:rsidRPr="006E149C">
        <w:rPr>
          <w:rFonts w:ascii="Times New Roman" w:hAnsi="Times New Roman"/>
          <w:spacing w:val="-3"/>
          <w:szCs w:val="24"/>
        </w:rPr>
        <w:t>Project:</w:t>
      </w:r>
      <w:r w:rsidR="00DC107E">
        <w:rPr>
          <w:rFonts w:ascii="Times New Roman" w:hAnsi="Times New Roman"/>
          <w:spacing w:val="-3"/>
          <w:szCs w:val="24"/>
        </w:rPr>
        <w:tab/>
        <w:t>Initial Operating Permit for C</w:t>
      </w:r>
      <w:r w:rsidR="00DC107E">
        <w:rPr>
          <w:rFonts w:ascii="Times New Roman" w:hAnsi="Times New Roman"/>
          <w:szCs w:val="24"/>
        </w:rPr>
        <w:t>oncrete Raw</w:t>
      </w:r>
    </w:p>
    <w:p w:rsidR="00952E9D" w:rsidRPr="005D62F8" w:rsidRDefault="00DC107E" w:rsidP="00952E9D">
      <w:pPr>
        <w:tabs>
          <w:tab w:val="left" w:pos="-1080"/>
          <w:tab w:val="left" w:pos="-360"/>
          <w:tab w:val="left" w:pos="720"/>
          <w:tab w:val="left" w:pos="1440"/>
          <w:tab w:val="left" w:pos="2160"/>
          <w:tab w:val="left" w:pos="2880"/>
          <w:tab w:val="left" w:pos="3528"/>
          <w:tab w:val="left" w:pos="4248"/>
          <w:tab w:val="left" w:pos="4752"/>
          <w:tab w:val="left" w:pos="4968"/>
          <w:tab w:val="left" w:pos="5400"/>
          <w:tab w:val="left" w:pos="5580"/>
          <w:tab w:val="left" w:pos="5670"/>
          <w:tab w:val="left" w:pos="6408"/>
          <w:tab w:val="left" w:pos="7128"/>
          <w:tab w:val="left" w:pos="7848"/>
          <w:tab w:val="left" w:pos="8568"/>
          <w:tab w:val="left" w:pos="9288"/>
        </w:tabs>
        <w:suppressAutoHyphens/>
        <w:ind w:left="5580" w:hanging="5490"/>
        <w:jc w:val="both"/>
        <w:rPr>
          <w:rFonts w:ascii="Times New Roman" w:hAnsi="Times New Roman"/>
          <w:spacing w:val="-3"/>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 xml:space="preserve">Materials </w:t>
      </w:r>
      <w:r w:rsidR="004F68FB">
        <w:rPr>
          <w:rFonts w:ascii="Times New Roman" w:hAnsi="Times New Roman"/>
          <w:spacing w:val="-3"/>
          <w:szCs w:val="24"/>
        </w:rPr>
        <w:t xml:space="preserve">and </w:t>
      </w:r>
      <w:r>
        <w:rPr>
          <w:rFonts w:ascii="Times New Roman" w:hAnsi="Times New Roman"/>
          <w:spacing w:val="-3"/>
          <w:szCs w:val="24"/>
        </w:rPr>
        <w:t>A</w:t>
      </w:r>
      <w:r>
        <w:rPr>
          <w:rFonts w:ascii="Times New Roman" w:hAnsi="Times New Roman"/>
          <w:szCs w:val="24"/>
        </w:rPr>
        <w:t>ggregate Handling Facility</w:t>
      </w:r>
    </w:p>
    <w:p w:rsidR="004A07A3" w:rsidRPr="005D62F8"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5D62F8" w:rsidRDefault="00B6440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D62F8">
        <w:rPr>
          <w:rFonts w:ascii="Times New Roman" w:hAnsi="Times New Roman"/>
          <w:spacing w:val="-3"/>
          <w:szCs w:val="24"/>
        </w:rPr>
        <w:t xml:space="preserve">This permit is issued under the provisions of Chapter 403, Florida Statutes, and Florida Administrative Code Rules 62-204, 62-210, 62-212, 62-296, 62-297, and 62-4.  The above named </w:t>
      </w:r>
      <w:proofErr w:type="spellStart"/>
      <w:r w:rsidRPr="005D62F8">
        <w:rPr>
          <w:rFonts w:ascii="Times New Roman" w:hAnsi="Times New Roman"/>
          <w:spacing w:val="-3"/>
          <w:szCs w:val="24"/>
        </w:rPr>
        <w:t>permittee</w:t>
      </w:r>
      <w:proofErr w:type="spellEnd"/>
      <w:r w:rsidRPr="005D62F8">
        <w:rPr>
          <w:rFonts w:ascii="Times New Roman" w:hAnsi="Times New Roman"/>
          <w:spacing w:val="-3"/>
          <w:szCs w:val="24"/>
        </w:rPr>
        <w:t xml:space="preserve"> is hereby authorized to perform the work or operate the facility shown on the application and approved drawing(s), plans, and other documents, attached hereto or on file with the EPC and made a part hereof and specifically described as follows:</w:t>
      </w:r>
    </w:p>
    <w:p w:rsidR="004A07A3" w:rsidRPr="005D62F8"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D62F8" w:rsidRPr="005D62F8" w:rsidRDefault="00691951" w:rsidP="005D62F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2E2FF0">
        <w:rPr>
          <w:rFonts w:ascii="Times New Roman" w:hAnsi="Times New Roman"/>
          <w:szCs w:val="24"/>
        </w:rPr>
        <w:t xml:space="preserve">The facility receives concrete raw materials by ship, truck, and railcar.  </w:t>
      </w:r>
      <w:r w:rsidR="005D62F8" w:rsidRPr="005D62F8">
        <w:rPr>
          <w:rFonts w:ascii="Times New Roman" w:hAnsi="Times New Roman"/>
          <w:szCs w:val="24"/>
        </w:rPr>
        <w:t xml:space="preserve">Concrete raw materials is defined as Portland cement Types I, II, III, IV, V, </w:t>
      </w:r>
      <w:r w:rsidR="005D62F8" w:rsidRPr="002E2FF0">
        <w:rPr>
          <w:rFonts w:ascii="Times New Roman" w:hAnsi="Times New Roman"/>
          <w:szCs w:val="24"/>
        </w:rPr>
        <w:t xml:space="preserve">white cement, masonry cement, </w:t>
      </w:r>
      <w:proofErr w:type="spellStart"/>
      <w:r w:rsidR="005D62F8" w:rsidRPr="002E2FF0">
        <w:rPr>
          <w:rFonts w:ascii="Times New Roman" w:hAnsi="Times New Roman"/>
          <w:szCs w:val="24"/>
        </w:rPr>
        <w:t>flyash</w:t>
      </w:r>
      <w:proofErr w:type="spellEnd"/>
      <w:r w:rsidR="005D62F8" w:rsidRPr="002E2FF0">
        <w:rPr>
          <w:rFonts w:ascii="Times New Roman" w:hAnsi="Times New Roman"/>
          <w:szCs w:val="24"/>
        </w:rPr>
        <w:t xml:space="preserve">, slag cement, natural and synthetic gypsum, lime, cement kiln dust, natural </w:t>
      </w:r>
      <w:proofErr w:type="spellStart"/>
      <w:r w:rsidR="005D62F8" w:rsidRPr="002E2FF0">
        <w:rPr>
          <w:rFonts w:ascii="Times New Roman" w:hAnsi="Times New Roman"/>
          <w:szCs w:val="24"/>
        </w:rPr>
        <w:t>pozzolana</w:t>
      </w:r>
      <w:proofErr w:type="spellEnd"/>
      <w:r w:rsidR="005D62F8" w:rsidRPr="002E2FF0">
        <w:rPr>
          <w:rFonts w:ascii="Times New Roman" w:hAnsi="Times New Roman"/>
          <w:szCs w:val="24"/>
        </w:rPr>
        <w:t xml:space="preserve">, and artificially produced </w:t>
      </w:r>
      <w:proofErr w:type="spellStart"/>
      <w:r w:rsidR="005D62F8" w:rsidRPr="002E2FF0">
        <w:rPr>
          <w:rFonts w:ascii="Times New Roman" w:hAnsi="Times New Roman"/>
          <w:szCs w:val="24"/>
        </w:rPr>
        <w:t>pozzolana</w:t>
      </w:r>
      <w:proofErr w:type="spellEnd"/>
      <w:r w:rsidR="005D62F8" w:rsidRPr="002E2FF0">
        <w:rPr>
          <w:rFonts w:ascii="Times New Roman" w:hAnsi="Times New Roman"/>
          <w:szCs w:val="24"/>
        </w:rPr>
        <w:t xml:space="preserve"> materials.  During truck and railcar unloading, concrete raw materials are pneumaticall</w:t>
      </w:r>
      <w:r w:rsidR="005A1A6F">
        <w:rPr>
          <w:rFonts w:ascii="Times New Roman" w:hAnsi="Times New Roman"/>
          <w:szCs w:val="24"/>
        </w:rPr>
        <w:t xml:space="preserve">y transferred using the railcar </w:t>
      </w:r>
      <w:r w:rsidR="005D62F8" w:rsidRPr="002E2FF0">
        <w:rPr>
          <w:rFonts w:ascii="Times New Roman" w:hAnsi="Times New Roman"/>
          <w:szCs w:val="24"/>
        </w:rPr>
        <w:t xml:space="preserve">unloading spout and/or one truck unloading spout to either the filter/receiver, </w:t>
      </w:r>
      <w:r w:rsidR="005D62F8" w:rsidRPr="002E2FF0">
        <w:rPr>
          <w:rFonts w:ascii="Times New Roman" w:hAnsi="Times New Roman"/>
          <w:color w:val="000000"/>
          <w:spacing w:val="-3"/>
          <w:szCs w:val="24"/>
        </w:rPr>
        <w:t>which directs material to the four main silos and/or the two interstitial silos,</w:t>
      </w:r>
      <w:r w:rsidR="005D62F8" w:rsidRPr="002E2FF0">
        <w:rPr>
          <w:rFonts w:ascii="Times New Roman" w:hAnsi="Times New Roman"/>
          <w:color w:val="000000"/>
          <w:szCs w:val="24"/>
        </w:rPr>
        <w:t xml:space="preserve"> or directly to the two interstitial silos.  The unloading spouts are located on the south side of Silo No. 4.  Material is pneumatically unloaded using </w:t>
      </w:r>
      <w:r w:rsidR="005D62F8" w:rsidRPr="002E2FF0">
        <w:rPr>
          <w:rFonts w:ascii="Times New Roman" w:hAnsi="Times New Roman"/>
          <w:szCs w:val="24"/>
        </w:rPr>
        <w:t xml:space="preserve">air from either </w:t>
      </w:r>
      <w:r w:rsidR="005D62F8" w:rsidRPr="002E2FF0">
        <w:rPr>
          <w:rFonts w:ascii="Times New Roman" w:hAnsi="Times New Roman"/>
          <w:color w:val="000000"/>
          <w:szCs w:val="24"/>
        </w:rPr>
        <w:t xml:space="preserve">the truck and railcar’s onboard pumps </w:t>
      </w:r>
      <w:r w:rsidR="005D62F8" w:rsidRPr="002E2FF0">
        <w:rPr>
          <w:rFonts w:ascii="Times New Roman" w:hAnsi="Times New Roman"/>
          <w:szCs w:val="24"/>
        </w:rPr>
        <w:t>or electrical</w:t>
      </w:r>
      <w:r w:rsidR="005D62F8" w:rsidRPr="005D62F8">
        <w:rPr>
          <w:rFonts w:ascii="Times New Roman" w:hAnsi="Times New Roman"/>
          <w:szCs w:val="24"/>
        </w:rPr>
        <w:t xml:space="preserve"> powered compressors located in the silo structure.</w:t>
      </w:r>
      <w:r w:rsidR="005D62F8" w:rsidRPr="005D62F8">
        <w:rPr>
          <w:rFonts w:ascii="Times New Roman" w:hAnsi="Times New Roman"/>
          <w:spacing w:val="-3"/>
          <w:szCs w:val="24"/>
        </w:rPr>
        <w:t xml:space="preserve">  When material is directed to the filter/receiver, PM emissions are controlled by a 25,000 DSCFM F.L. Schmidt, Model No. </w:t>
      </w:r>
      <w:proofErr w:type="gramStart"/>
      <w:r w:rsidR="005D62F8" w:rsidRPr="005D62F8">
        <w:rPr>
          <w:rFonts w:ascii="Times New Roman" w:hAnsi="Times New Roman"/>
          <w:spacing w:val="-3"/>
          <w:szCs w:val="24"/>
        </w:rPr>
        <w:t>398FR12(</w:t>
      </w:r>
      <w:proofErr w:type="gramEnd"/>
      <w:r w:rsidR="005D62F8" w:rsidRPr="005D62F8">
        <w:rPr>
          <w:rFonts w:ascii="Times New Roman" w:hAnsi="Times New Roman"/>
          <w:spacing w:val="-3"/>
          <w:szCs w:val="24"/>
        </w:rPr>
        <w:t xml:space="preserve">6), jet pulse </w:t>
      </w:r>
      <w:proofErr w:type="spellStart"/>
      <w:r w:rsidR="005D62F8" w:rsidRPr="005D62F8">
        <w:rPr>
          <w:rFonts w:ascii="Times New Roman" w:hAnsi="Times New Roman"/>
          <w:spacing w:val="-3"/>
          <w:szCs w:val="24"/>
        </w:rPr>
        <w:t>baghouse</w:t>
      </w:r>
      <w:proofErr w:type="spellEnd"/>
      <w:r w:rsidR="005D62F8" w:rsidRPr="005D62F8">
        <w:rPr>
          <w:rFonts w:ascii="Times New Roman" w:hAnsi="Times New Roman"/>
          <w:spacing w:val="-3"/>
          <w:szCs w:val="24"/>
        </w:rPr>
        <w:t xml:space="preserve">.  When material is directed to the two interstitial silos, PM emissions are controlled by each silo’s 1,790 DSCFM F.L. Schmidt </w:t>
      </w:r>
      <w:proofErr w:type="spellStart"/>
      <w:r w:rsidR="005D62F8" w:rsidRPr="005D62F8">
        <w:rPr>
          <w:rFonts w:ascii="Times New Roman" w:hAnsi="Times New Roman"/>
          <w:spacing w:val="-3"/>
          <w:szCs w:val="24"/>
        </w:rPr>
        <w:t>Airtech</w:t>
      </w:r>
      <w:proofErr w:type="spellEnd"/>
      <w:r w:rsidR="005D62F8" w:rsidRPr="005D62F8">
        <w:rPr>
          <w:rFonts w:ascii="Times New Roman" w:hAnsi="Times New Roman"/>
          <w:spacing w:val="-3"/>
          <w:szCs w:val="24"/>
        </w:rPr>
        <w:t xml:space="preserve">, Model No. 48DS8FM, </w:t>
      </w:r>
      <w:proofErr w:type="gramStart"/>
      <w:r w:rsidR="005D62F8" w:rsidRPr="005D62F8">
        <w:rPr>
          <w:rFonts w:ascii="Times New Roman" w:hAnsi="Times New Roman"/>
          <w:spacing w:val="-3"/>
          <w:szCs w:val="24"/>
        </w:rPr>
        <w:t>jet</w:t>
      </w:r>
      <w:proofErr w:type="gramEnd"/>
      <w:r w:rsidR="005D62F8" w:rsidRPr="005D62F8">
        <w:rPr>
          <w:rFonts w:ascii="Times New Roman" w:hAnsi="Times New Roman"/>
          <w:spacing w:val="-3"/>
          <w:szCs w:val="24"/>
        </w:rPr>
        <w:t xml:space="preserve"> pulse </w:t>
      </w:r>
      <w:proofErr w:type="spellStart"/>
      <w:r w:rsidR="005D62F8" w:rsidRPr="005D62F8">
        <w:rPr>
          <w:rFonts w:ascii="Times New Roman" w:hAnsi="Times New Roman"/>
          <w:spacing w:val="-3"/>
          <w:szCs w:val="24"/>
        </w:rPr>
        <w:t>baghouse</w:t>
      </w:r>
      <w:proofErr w:type="spellEnd"/>
      <w:r w:rsidR="005D62F8" w:rsidRPr="005D62F8">
        <w:rPr>
          <w:rFonts w:ascii="Times New Roman" w:hAnsi="Times New Roman"/>
          <w:spacing w:val="-3"/>
          <w:szCs w:val="24"/>
        </w:rPr>
        <w:t>.</w:t>
      </w:r>
    </w:p>
    <w:p w:rsidR="005D62F8" w:rsidRPr="005D62F8" w:rsidRDefault="005D62F8" w:rsidP="005D62F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5D62F8" w:rsidRPr="005D62F8" w:rsidRDefault="005D62F8" w:rsidP="005D62F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9D2C0A">
        <w:rPr>
          <w:rFonts w:ascii="Times New Roman" w:hAnsi="Times New Roman"/>
          <w:szCs w:val="24"/>
        </w:rPr>
        <w:t xml:space="preserve">Ships are unloaded using </w:t>
      </w:r>
      <w:r w:rsidRPr="009D2C0A">
        <w:rPr>
          <w:rFonts w:ascii="Times New Roman" w:hAnsi="Times New Roman"/>
          <w:spacing w:val="-3"/>
          <w:szCs w:val="24"/>
        </w:rPr>
        <w:t>a barge mounted ship unloading system which consists of a screw auger, a screw conveyor, a surge vessel, and a pneumatic transfer operation system utilizing four charging vessels</w:t>
      </w:r>
      <w:r w:rsidRPr="009D2C0A">
        <w:rPr>
          <w:rFonts w:ascii="Times New Roman" w:hAnsi="Times New Roman"/>
          <w:szCs w:val="24"/>
        </w:rPr>
        <w:t xml:space="preserve">.  </w:t>
      </w:r>
      <w:r w:rsidRPr="009D2C0A">
        <w:rPr>
          <w:rFonts w:ascii="Times New Roman" w:hAnsi="Times New Roman"/>
          <w:spacing w:val="-3"/>
          <w:szCs w:val="24"/>
        </w:rPr>
        <w:t xml:space="preserve">The vertical screw auger is used to remove the </w:t>
      </w:r>
      <w:r w:rsidRPr="009D2C0A">
        <w:rPr>
          <w:rFonts w:ascii="Times New Roman" w:hAnsi="Times New Roman"/>
          <w:szCs w:val="24"/>
        </w:rPr>
        <w:t>concrete raw materials</w:t>
      </w:r>
      <w:r w:rsidRPr="009D2C0A">
        <w:rPr>
          <w:rFonts w:ascii="Times New Roman" w:hAnsi="Times New Roman"/>
          <w:spacing w:val="-3"/>
          <w:szCs w:val="24"/>
        </w:rPr>
        <w:t xml:space="preserve"> from the </w:t>
      </w:r>
      <w:proofErr w:type="spellStart"/>
      <w:r w:rsidRPr="009D2C0A">
        <w:rPr>
          <w:rFonts w:ascii="Times New Roman" w:hAnsi="Times New Roman"/>
          <w:spacing w:val="-3"/>
          <w:szCs w:val="24"/>
        </w:rPr>
        <w:t>shiphold</w:t>
      </w:r>
      <w:proofErr w:type="spellEnd"/>
      <w:r w:rsidRPr="009D2C0A">
        <w:rPr>
          <w:rFonts w:ascii="Times New Roman" w:hAnsi="Times New Roman"/>
          <w:spacing w:val="-3"/>
          <w:szCs w:val="24"/>
        </w:rPr>
        <w:t xml:space="preserve">.  At the top of the vertical screw auger, the </w:t>
      </w:r>
      <w:r w:rsidRPr="009D2C0A">
        <w:rPr>
          <w:rFonts w:ascii="Times New Roman" w:hAnsi="Times New Roman"/>
          <w:szCs w:val="24"/>
        </w:rPr>
        <w:t>concrete raw materials</w:t>
      </w:r>
      <w:r w:rsidRPr="009D2C0A">
        <w:rPr>
          <w:rFonts w:ascii="Times New Roman" w:hAnsi="Times New Roman"/>
          <w:spacing w:val="-3"/>
          <w:szCs w:val="24"/>
        </w:rPr>
        <w:t xml:space="preserve"> are transferred to a horizontal screw conveyor and then into the surge vessel.  The screw auger and screw</w:t>
      </w:r>
      <w:r w:rsidRPr="005D62F8">
        <w:rPr>
          <w:rFonts w:ascii="Times New Roman" w:hAnsi="Times New Roman"/>
          <w:spacing w:val="-3"/>
          <w:szCs w:val="24"/>
        </w:rPr>
        <w:t xml:space="preserve"> conveyor have a maximum </w:t>
      </w:r>
      <w:r w:rsidRPr="005D62F8">
        <w:rPr>
          <w:rFonts w:ascii="Times New Roman" w:hAnsi="Times New Roman"/>
          <w:szCs w:val="24"/>
        </w:rPr>
        <w:t>concrete raw materials</w:t>
      </w:r>
      <w:r w:rsidRPr="005D62F8">
        <w:rPr>
          <w:rFonts w:ascii="Times New Roman" w:hAnsi="Times New Roman"/>
          <w:spacing w:val="-3"/>
          <w:szCs w:val="24"/>
        </w:rPr>
        <w:t xml:space="preserve"> unloading capacity of 440 tons per hour (TPH).  From the surge vessel, the </w:t>
      </w:r>
      <w:r w:rsidRPr="005D62F8">
        <w:rPr>
          <w:rFonts w:ascii="Times New Roman" w:hAnsi="Times New Roman"/>
          <w:szCs w:val="24"/>
        </w:rPr>
        <w:t>concrete raw materials</w:t>
      </w:r>
      <w:r w:rsidRPr="005D62F8">
        <w:rPr>
          <w:rFonts w:ascii="Times New Roman" w:hAnsi="Times New Roman"/>
          <w:spacing w:val="-3"/>
          <w:szCs w:val="24"/>
        </w:rPr>
        <w:t xml:space="preserve"> are pneumatically loaded into one of four charging vessels.  Compressed air is used to pressurize the charging vessels.  Once pressurized, the </w:t>
      </w:r>
      <w:r w:rsidRPr="005D62F8">
        <w:rPr>
          <w:rFonts w:ascii="Times New Roman" w:hAnsi="Times New Roman"/>
          <w:szCs w:val="24"/>
        </w:rPr>
        <w:t>concrete raw materials</w:t>
      </w:r>
      <w:r w:rsidRPr="005D62F8">
        <w:rPr>
          <w:rFonts w:ascii="Times New Roman" w:hAnsi="Times New Roman"/>
          <w:spacing w:val="-3"/>
          <w:szCs w:val="24"/>
        </w:rPr>
        <w:t xml:space="preserve"> are pneumatically transferred to the filter/receiver which directs material to the four main silos</w:t>
      </w:r>
      <w:r w:rsidRPr="005D62F8">
        <w:rPr>
          <w:rFonts w:ascii="Times New Roman" w:hAnsi="Times New Roman"/>
          <w:szCs w:val="24"/>
        </w:rPr>
        <w:t xml:space="preserve"> and/or the two interstitial silos</w:t>
      </w:r>
      <w:r w:rsidRPr="005D62F8">
        <w:rPr>
          <w:rFonts w:ascii="Times New Roman" w:hAnsi="Times New Roman"/>
          <w:spacing w:val="-3"/>
          <w:szCs w:val="24"/>
        </w:rPr>
        <w:t xml:space="preserve">. </w:t>
      </w:r>
      <w:r w:rsidRPr="005D62F8">
        <w:rPr>
          <w:rFonts w:ascii="Times New Roman" w:hAnsi="Times New Roman"/>
          <w:szCs w:val="24"/>
        </w:rPr>
        <w:t xml:space="preserve"> The surge vessel(s) to the </w:t>
      </w:r>
      <w:r w:rsidRPr="005D62F8">
        <w:rPr>
          <w:rFonts w:ascii="Times New Roman" w:hAnsi="Times New Roman"/>
          <w:szCs w:val="24"/>
        </w:rPr>
        <w:lastRenderedPageBreak/>
        <w:t xml:space="preserve">silo(s) transfer operation has a maximum transfer rate of 881 tons/hour.  </w:t>
      </w:r>
      <w:r w:rsidRPr="005D62F8">
        <w:rPr>
          <w:rFonts w:ascii="Times New Roman" w:hAnsi="Times New Roman"/>
          <w:spacing w:val="-3"/>
          <w:szCs w:val="24"/>
        </w:rPr>
        <w:t xml:space="preserve">If the material is directed to the filter/receiver, PM emissions are controlled by the 25,000 DSCFM jet pulse </w:t>
      </w:r>
      <w:proofErr w:type="spellStart"/>
      <w:r w:rsidRPr="005D62F8">
        <w:rPr>
          <w:rFonts w:ascii="Times New Roman" w:hAnsi="Times New Roman"/>
          <w:spacing w:val="-3"/>
          <w:szCs w:val="24"/>
        </w:rPr>
        <w:t>baghouse</w:t>
      </w:r>
      <w:proofErr w:type="spellEnd"/>
      <w:r w:rsidRPr="005D62F8">
        <w:rPr>
          <w:rFonts w:ascii="Times New Roman" w:hAnsi="Times New Roman"/>
          <w:spacing w:val="-3"/>
          <w:szCs w:val="24"/>
        </w:rPr>
        <w:t xml:space="preserve"> described above.  If the material is directed to the two interstitial silos, PM emissions are controlled by each silo’s 1,790 DSCFM jet pulse </w:t>
      </w:r>
      <w:proofErr w:type="spellStart"/>
      <w:r w:rsidRPr="005D62F8">
        <w:rPr>
          <w:rFonts w:ascii="Times New Roman" w:hAnsi="Times New Roman"/>
          <w:spacing w:val="-3"/>
          <w:szCs w:val="24"/>
        </w:rPr>
        <w:t>baghouse</w:t>
      </w:r>
      <w:proofErr w:type="spellEnd"/>
      <w:r w:rsidRPr="005D62F8">
        <w:rPr>
          <w:rFonts w:ascii="Times New Roman" w:hAnsi="Times New Roman"/>
          <w:spacing w:val="-3"/>
          <w:szCs w:val="24"/>
        </w:rPr>
        <w:t xml:space="preserve"> described above.  Particulate matter (PM) emissions from the loading of the surge vessel by the screw conveyor </w:t>
      </w:r>
      <w:r w:rsidRPr="009D2C0A">
        <w:rPr>
          <w:rFonts w:ascii="Times New Roman" w:hAnsi="Times New Roman"/>
          <w:spacing w:val="-3"/>
          <w:szCs w:val="24"/>
        </w:rPr>
        <w:t xml:space="preserve">system and from the pneumatic loading of the charging vessels are controlled using two 1,400 DSCFM DCE, Model No. </w:t>
      </w:r>
      <w:proofErr w:type="gramStart"/>
      <w:r w:rsidRPr="009D2C0A">
        <w:rPr>
          <w:rFonts w:ascii="Times New Roman" w:hAnsi="Times New Roman"/>
          <w:spacing w:val="-3"/>
          <w:szCs w:val="24"/>
        </w:rPr>
        <w:t xml:space="preserve">DLM V20/10F5, jet pulse </w:t>
      </w:r>
      <w:proofErr w:type="spellStart"/>
      <w:r w:rsidRPr="009D2C0A">
        <w:rPr>
          <w:rFonts w:ascii="Times New Roman" w:hAnsi="Times New Roman"/>
          <w:spacing w:val="-3"/>
          <w:szCs w:val="24"/>
        </w:rPr>
        <w:t>baghouses</w:t>
      </w:r>
      <w:proofErr w:type="spellEnd"/>
      <w:r w:rsidRPr="009D2C0A">
        <w:rPr>
          <w:rFonts w:ascii="Times New Roman" w:hAnsi="Times New Roman"/>
          <w:spacing w:val="-3"/>
          <w:szCs w:val="24"/>
        </w:rPr>
        <w:t>.</w:t>
      </w:r>
      <w:proofErr w:type="gramEnd"/>
      <w:r w:rsidRPr="009D2C0A">
        <w:rPr>
          <w:rFonts w:ascii="Times New Roman" w:hAnsi="Times New Roman"/>
          <w:spacing w:val="-3"/>
          <w:szCs w:val="24"/>
        </w:rPr>
        <w:t xml:space="preserve">  </w:t>
      </w:r>
      <w:r w:rsidR="009D2C0A">
        <w:rPr>
          <w:rFonts w:ascii="Times New Roman" w:hAnsi="Times New Roman"/>
          <w:szCs w:val="24"/>
        </w:rPr>
        <w:t>T</w:t>
      </w:r>
      <w:r w:rsidR="009D2C0A" w:rsidRPr="009D2C0A">
        <w:rPr>
          <w:rFonts w:ascii="Times New Roman" w:hAnsi="Times New Roman"/>
          <w:szCs w:val="24"/>
        </w:rPr>
        <w:t xml:space="preserve">he ship unloading </w:t>
      </w:r>
      <w:r w:rsidR="002023B4">
        <w:rPr>
          <w:rFonts w:ascii="Times New Roman" w:hAnsi="Times New Roman"/>
          <w:szCs w:val="24"/>
        </w:rPr>
        <w:t xml:space="preserve">and transfer </w:t>
      </w:r>
      <w:r w:rsidR="009D2C0A" w:rsidRPr="009D2C0A">
        <w:rPr>
          <w:rFonts w:ascii="Times New Roman" w:hAnsi="Times New Roman"/>
          <w:szCs w:val="24"/>
        </w:rPr>
        <w:t>system will be powered by electricity.</w:t>
      </w:r>
    </w:p>
    <w:p w:rsidR="009D2C0A" w:rsidRDefault="009D2C0A" w:rsidP="005D62F8">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zCs w:val="24"/>
        </w:rPr>
      </w:pPr>
    </w:p>
    <w:p w:rsidR="005D62F8" w:rsidRPr="005D62F8" w:rsidRDefault="005D62F8" w:rsidP="005D62F8">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5D62F8">
        <w:rPr>
          <w:rFonts w:ascii="Times New Roman" w:hAnsi="Times New Roman"/>
          <w:szCs w:val="24"/>
        </w:rPr>
        <w:t>Concrete raw materials</w:t>
      </w:r>
      <w:r w:rsidRPr="005D62F8">
        <w:rPr>
          <w:rFonts w:ascii="Times New Roman" w:hAnsi="Times New Roman"/>
          <w:spacing w:val="-3"/>
          <w:szCs w:val="24"/>
        </w:rPr>
        <w:t xml:space="preserve"> are loaded into trucks and railcars </w:t>
      </w:r>
      <w:r w:rsidRPr="005D62F8">
        <w:rPr>
          <w:rFonts w:ascii="Times New Roman" w:hAnsi="Times New Roman"/>
          <w:szCs w:val="24"/>
        </w:rPr>
        <w:t>using two loading stations</w:t>
      </w:r>
      <w:r w:rsidRPr="005D62F8">
        <w:rPr>
          <w:rFonts w:ascii="Times New Roman" w:hAnsi="Times New Roman"/>
          <w:spacing w:val="-3"/>
          <w:szCs w:val="24"/>
        </w:rPr>
        <w:t xml:space="preserve">.  Loading Station No. 1 is used to load trucks.  Loading Station No. 2 is used to load trucks and railcars.  The maximum loading rate of each station is 300 TPH.  Emissions from the Truck Loading Station No. 1 are controlled by a 2,000 DSCFM DCL, Model No. </w:t>
      </w:r>
      <w:proofErr w:type="gramStart"/>
      <w:r w:rsidRPr="005D62F8">
        <w:rPr>
          <w:rFonts w:ascii="Times New Roman" w:hAnsi="Times New Roman"/>
          <w:spacing w:val="-3"/>
          <w:szCs w:val="24"/>
        </w:rPr>
        <w:t>CFM 330-1F14, jet pulse baghouse.</w:t>
      </w:r>
      <w:proofErr w:type="gramEnd"/>
      <w:r w:rsidRPr="005D62F8">
        <w:rPr>
          <w:rFonts w:ascii="Times New Roman" w:hAnsi="Times New Roman"/>
          <w:spacing w:val="-3"/>
          <w:szCs w:val="24"/>
        </w:rPr>
        <w:t xml:space="preserve">  Emissions from the Truck and Railcar Loading Station No. 2 are controlled by a 2,000 DSCFM DCL, Model No. </w:t>
      </w:r>
      <w:proofErr w:type="gramStart"/>
      <w:r w:rsidRPr="005D62F8">
        <w:rPr>
          <w:rFonts w:ascii="Times New Roman" w:hAnsi="Times New Roman"/>
          <w:spacing w:val="-3"/>
          <w:szCs w:val="24"/>
        </w:rPr>
        <w:t>CFM 330-1F14, jet pulse baghouse.</w:t>
      </w:r>
      <w:proofErr w:type="gramEnd"/>
      <w:r w:rsidRPr="005D62F8">
        <w:rPr>
          <w:rFonts w:ascii="Times New Roman" w:hAnsi="Times New Roman"/>
          <w:spacing w:val="-3"/>
          <w:szCs w:val="24"/>
        </w:rPr>
        <w:t xml:space="preserve">  </w:t>
      </w:r>
    </w:p>
    <w:p w:rsidR="005D62F8" w:rsidRPr="005D62F8" w:rsidRDefault="005D62F8" w:rsidP="005D62F8">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5D62F8" w:rsidRPr="005D62F8" w:rsidRDefault="005D62F8" w:rsidP="005D62F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5D62F8">
        <w:rPr>
          <w:rFonts w:ascii="Times New Roman" w:hAnsi="Times New Roman"/>
          <w:spacing w:val="-3"/>
          <w:szCs w:val="24"/>
        </w:rPr>
        <w:t>In addition, the facility operates a ship loading operation at Hooker’s Point Berth 219 or any other berth controlled by the Tampa Port Authority.  Ships can be loaded by using either of three different types of loading methods.  Concrete raw materials can be loaded directly into ships from the facility’s silos</w:t>
      </w:r>
      <w:r w:rsidR="00D07A47">
        <w:rPr>
          <w:rFonts w:ascii="Times New Roman" w:hAnsi="Times New Roman"/>
          <w:spacing w:val="-3"/>
          <w:szCs w:val="24"/>
        </w:rPr>
        <w:t>,</w:t>
      </w:r>
      <w:r w:rsidR="00903791">
        <w:rPr>
          <w:rFonts w:ascii="Times New Roman" w:hAnsi="Times New Roman"/>
          <w:spacing w:val="-3"/>
          <w:szCs w:val="24"/>
        </w:rPr>
        <w:t xml:space="preserve"> which </w:t>
      </w:r>
      <w:proofErr w:type="gramStart"/>
      <w:r w:rsidR="00903791">
        <w:rPr>
          <w:rFonts w:ascii="Times New Roman" w:hAnsi="Times New Roman"/>
          <w:spacing w:val="-3"/>
          <w:szCs w:val="24"/>
        </w:rPr>
        <w:t>is</w:t>
      </w:r>
      <w:proofErr w:type="gramEnd"/>
      <w:r w:rsidR="00903791">
        <w:rPr>
          <w:rFonts w:ascii="Times New Roman" w:hAnsi="Times New Roman"/>
          <w:spacing w:val="-3"/>
          <w:szCs w:val="24"/>
        </w:rPr>
        <w:t xml:space="preserve"> referred to as</w:t>
      </w:r>
      <w:r w:rsidR="00903791" w:rsidRPr="00903791">
        <w:rPr>
          <w:rFonts w:ascii="Times New Roman" w:hAnsi="Times New Roman"/>
          <w:spacing w:val="-3"/>
          <w:szCs w:val="24"/>
        </w:rPr>
        <w:t xml:space="preserve"> </w:t>
      </w:r>
      <w:r w:rsidR="00903791" w:rsidRPr="005D62F8">
        <w:rPr>
          <w:rFonts w:ascii="Times New Roman" w:hAnsi="Times New Roman"/>
          <w:spacing w:val="-3"/>
          <w:szCs w:val="24"/>
        </w:rPr>
        <w:t>direct exporting</w:t>
      </w:r>
      <w:r w:rsidRPr="005D62F8">
        <w:rPr>
          <w:rFonts w:ascii="Times New Roman" w:hAnsi="Times New Roman"/>
          <w:spacing w:val="-3"/>
          <w:szCs w:val="24"/>
        </w:rPr>
        <w:t>.  Also, concrete raw materials can be loaded into ships by using trucks and/or railcars that are loaded onsite from the silos.  A third loading alternative would be loading a ship with trucks that bring concrete raw materials from other facilities.</w:t>
      </w:r>
    </w:p>
    <w:p w:rsidR="004A5CC2" w:rsidRDefault="004A5CC2" w:rsidP="005D62F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5D62F8" w:rsidRDefault="005D62F8" w:rsidP="005D62F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903791">
        <w:rPr>
          <w:rFonts w:ascii="Times New Roman" w:hAnsi="Times New Roman"/>
          <w:spacing w:val="-3"/>
          <w:szCs w:val="24"/>
        </w:rPr>
        <w:t xml:space="preserve">A maximum of twelve trucks and/or railcars at a time can load </w:t>
      </w:r>
      <w:r w:rsidRPr="00903791">
        <w:rPr>
          <w:rFonts w:ascii="Times New Roman" w:hAnsi="Times New Roman"/>
          <w:szCs w:val="24"/>
        </w:rPr>
        <w:t>concrete raw materials directly into a ship using the trucks</w:t>
      </w:r>
      <w:r w:rsidRPr="00903791">
        <w:rPr>
          <w:rFonts w:ascii="Times New Roman" w:hAnsi="Times New Roman"/>
          <w:spacing w:val="-3"/>
          <w:szCs w:val="24"/>
        </w:rPr>
        <w:t xml:space="preserve"> and/or railcars’</w:t>
      </w:r>
      <w:r w:rsidRPr="00903791">
        <w:rPr>
          <w:rFonts w:ascii="Times New Roman" w:hAnsi="Times New Roman"/>
          <w:szCs w:val="24"/>
        </w:rPr>
        <w:t xml:space="preserve"> onboard pneumatic pumps.  </w:t>
      </w:r>
      <w:r w:rsidRPr="00903791">
        <w:rPr>
          <w:rFonts w:ascii="Times New Roman" w:hAnsi="Times New Roman"/>
          <w:spacing w:val="-3"/>
          <w:szCs w:val="24"/>
        </w:rPr>
        <w:t>The trucks and/or railcars pneumatically load material into ships at a maximum rate of 300 tons/hour and 750,000 tons per twelve consecutive month period.</w:t>
      </w:r>
      <w:r w:rsidRPr="005D62F8">
        <w:rPr>
          <w:rFonts w:ascii="Times New Roman" w:hAnsi="Times New Roman"/>
          <w:spacing w:val="-3"/>
          <w:szCs w:val="24"/>
        </w:rPr>
        <w:t xml:space="preserve">    </w:t>
      </w:r>
    </w:p>
    <w:p w:rsidR="0017712B" w:rsidRPr="005D62F8" w:rsidRDefault="0017712B" w:rsidP="005D62F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5D62F8" w:rsidRPr="005D62F8" w:rsidRDefault="005D62F8" w:rsidP="005D62F8">
      <w:pPr>
        <w:tabs>
          <w:tab w:val="left" w:pos="-1080"/>
          <w:tab w:val="left" w:pos="-360"/>
          <w:tab w:val="left" w:pos="0"/>
          <w:tab w:val="left" w:pos="90"/>
          <w:tab w:val="left" w:pos="117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5D62F8">
        <w:rPr>
          <w:rFonts w:ascii="Times New Roman" w:hAnsi="Times New Roman"/>
          <w:spacing w:val="-3"/>
          <w:szCs w:val="24"/>
        </w:rPr>
        <w:t>Particulate matter emissions from the ship loading operation are controlled by either a portable baghouse, which may be rented from a third party company as needed</w:t>
      </w:r>
      <w:r w:rsidR="00903791">
        <w:rPr>
          <w:rFonts w:ascii="Times New Roman" w:hAnsi="Times New Roman"/>
          <w:spacing w:val="-3"/>
          <w:szCs w:val="24"/>
        </w:rPr>
        <w:t>,</w:t>
      </w:r>
      <w:r w:rsidRPr="005D62F8">
        <w:rPr>
          <w:rFonts w:ascii="Times New Roman" w:hAnsi="Times New Roman"/>
          <w:spacing w:val="-3"/>
          <w:szCs w:val="24"/>
        </w:rPr>
        <w:t xml:space="preserve"> or by a shipboard baghouse with a maximum </w:t>
      </w:r>
      <w:proofErr w:type="spellStart"/>
      <w:r w:rsidRPr="005D62F8">
        <w:rPr>
          <w:rFonts w:ascii="Times New Roman" w:hAnsi="Times New Roman"/>
          <w:spacing w:val="-3"/>
          <w:szCs w:val="24"/>
        </w:rPr>
        <w:t>flowrate</w:t>
      </w:r>
      <w:proofErr w:type="spellEnd"/>
      <w:r w:rsidRPr="005D62F8">
        <w:rPr>
          <w:rFonts w:ascii="Times New Roman" w:hAnsi="Times New Roman"/>
          <w:spacing w:val="-3"/>
          <w:szCs w:val="24"/>
        </w:rPr>
        <w:t xml:space="preserve"> of 48,179 DSCFM.  Either the portable baghouse or the shipboard baghouse shall be used during ship loading.  The portable baghouse is powered by a 99 HP or less diesel fired engine.  The make and model number of the portable and shipboard </w:t>
      </w:r>
      <w:proofErr w:type="spellStart"/>
      <w:r w:rsidRPr="005D62F8">
        <w:rPr>
          <w:rFonts w:ascii="Times New Roman" w:hAnsi="Times New Roman"/>
          <w:spacing w:val="-3"/>
          <w:szCs w:val="24"/>
        </w:rPr>
        <w:t>baghouses</w:t>
      </w:r>
      <w:proofErr w:type="spellEnd"/>
      <w:r w:rsidRPr="005D62F8">
        <w:rPr>
          <w:rFonts w:ascii="Times New Roman" w:hAnsi="Times New Roman"/>
          <w:spacing w:val="-3"/>
          <w:szCs w:val="24"/>
        </w:rPr>
        <w:t xml:space="preserve"> may change as long as the specifications in the permit are met.  </w:t>
      </w:r>
    </w:p>
    <w:p w:rsidR="005D62F8" w:rsidRPr="005D62F8" w:rsidRDefault="005D62F8" w:rsidP="005D62F8">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5D62F8" w:rsidRPr="005D62F8" w:rsidRDefault="005D62F8" w:rsidP="005D62F8">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5D62F8">
        <w:rPr>
          <w:rFonts w:ascii="Times New Roman" w:hAnsi="Times New Roman"/>
          <w:spacing w:val="-3"/>
          <w:szCs w:val="24"/>
        </w:rPr>
        <w:t>Concrete raw materials are also loaded directly into ships using a pneumatic system referred to as direct exporting.  C</w:t>
      </w:r>
      <w:r w:rsidRPr="005D62F8">
        <w:rPr>
          <w:rFonts w:ascii="Times New Roman" w:hAnsi="Times New Roman"/>
          <w:szCs w:val="24"/>
        </w:rPr>
        <w:t xml:space="preserve">oncrete raw materials from the storage silos are gravity fed to the railcar </w:t>
      </w:r>
      <w:proofErr w:type="spellStart"/>
      <w:r w:rsidRPr="005D62F8">
        <w:rPr>
          <w:rFonts w:ascii="Times New Roman" w:hAnsi="Times New Roman"/>
          <w:szCs w:val="24"/>
        </w:rPr>
        <w:t>loadout</w:t>
      </w:r>
      <w:proofErr w:type="spellEnd"/>
      <w:r w:rsidRPr="005D62F8">
        <w:rPr>
          <w:rFonts w:ascii="Times New Roman" w:hAnsi="Times New Roman"/>
          <w:szCs w:val="24"/>
        </w:rPr>
        <w:t xml:space="preserve"> spout and then into an enclosed receiving hopper.  The hopper serves as a funnel to transition the concrete raw materials from the </w:t>
      </w:r>
      <w:proofErr w:type="spellStart"/>
      <w:r w:rsidRPr="005D62F8">
        <w:rPr>
          <w:rFonts w:ascii="Times New Roman" w:hAnsi="Times New Roman"/>
          <w:szCs w:val="24"/>
        </w:rPr>
        <w:t>loadout</w:t>
      </w:r>
      <w:proofErr w:type="spellEnd"/>
      <w:r w:rsidRPr="005D62F8">
        <w:rPr>
          <w:rFonts w:ascii="Times New Roman" w:hAnsi="Times New Roman"/>
          <w:szCs w:val="24"/>
        </w:rPr>
        <w:t xml:space="preserve"> spout to the pump.  An electricity powered pump and three electricity powered air compressors pneumatically transfer the concrete raw materials to the 12” ship loading lines through a flexible hose and a pipe extension.  The concrete raw materials are then pneumatically transferred into a ship through the 12” ship loading lines.</w:t>
      </w:r>
      <w:r w:rsidRPr="005D62F8">
        <w:rPr>
          <w:rFonts w:ascii="Times New Roman" w:hAnsi="Times New Roman"/>
          <w:spacing w:val="-3"/>
          <w:szCs w:val="24"/>
        </w:rPr>
        <w:t xml:space="preserve">  The Truck and Railcar Loading Station No. 2 baghouse controls particulate matter emissions from the direct export operation.  In addition, the ship’s dust collector or the portable baghouse controls particulate matter emissions from the ship loading operation.  </w:t>
      </w:r>
    </w:p>
    <w:p w:rsidR="005D62F8" w:rsidRPr="005D62F8" w:rsidRDefault="005D62F8" w:rsidP="005D62F8">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5256F0" w:rsidRDefault="005256F0" w:rsidP="005256F0">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sidRPr="005D62F8">
        <w:rPr>
          <w:rFonts w:ascii="Times New Roman" w:hAnsi="Times New Roman"/>
          <w:szCs w:val="24"/>
        </w:rPr>
        <w:lastRenderedPageBreak/>
        <w:t xml:space="preserve">The </w:t>
      </w:r>
      <w:r>
        <w:rPr>
          <w:rFonts w:ascii="Times New Roman" w:hAnsi="Times New Roman"/>
          <w:szCs w:val="24"/>
        </w:rPr>
        <w:t xml:space="preserve">facility operations also include an </w:t>
      </w:r>
      <w:r w:rsidRPr="005D62F8">
        <w:rPr>
          <w:rFonts w:ascii="Times New Roman" w:hAnsi="Times New Roman"/>
          <w:szCs w:val="24"/>
        </w:rPr>
        <w:t>aggregate handling</w:t>
      </w:r>
      <w:r w:rsidRPr="000B070E">
        <w:rPr>
          <w:rFonts w:ascii="Times New Roman" w:hAnsi="Times New Roman"/>
          <w:szCs w:val="24"/>
        </w:rPr>
        <w:t xml:space="preserve"> </w:t>
      </w:r>
      <w:r w:rsidRPr="005D62F8">
        <w:rPr>
          <w:rFonts w:ascii="Times New Roman" w:hAnsi="Times New Roman"/>
          <w:szCs w:val="24"/>
        </w:rPr>
        <w:t>operation</w:t>
      </w:r>
      <w:r>
        <w:rPr>
          <w:rFonts w:ascii="Times New Roman" w:hAnsi="Times New Roman"/>
          <w:szCs w:val="24"/>
        </w:rPr>
        <w:t>, which</w:t>
      </w:r>
      <w:r w:rsidR="006E5B28" w:rsidRPr="006E5B28">
        <w:rPr>
          <w:szCs w:val="24"/>
        </w:rPr>
        <w:t xml:space="preserve"> </w:t>
      </w:r>
      <w:r w:rsidR="006E5B28" w:rsidRPr="006E5B28">
        <w:rPr>
          <w:rFonts w:ascii="Times New Roman" w:hAnsi="Times New Roman"/>
          <w:szCs w:val="24"/>
        </w:rPr>
        <w:t xml:space="preserve">involves receiving, storing and loading out aggregate materials.  Aggregate (identified as </w:t>
      </w:r>
      <w:r w:rsidR="006E5B28" w:rsidRPr="006E5B28">
        <w:rPr>
          <w:rFonts w:ascii="Times New Roman" w:hAnsi="Times New Roman"/>
          <w:color w:val="000000"/>
          <w:szCs w:val="24"/>
        </w:rPr>
        <w:t>recycled concrete, limestone, granite, and</w:t>
      </w:r>
      <w:r w:rsidR="006E5B28" w:rsidRPr="006E5B28">
        <w:rPr>
          <w:rFonts w:ascii="Times New Roman" w:hAnsi="Times New Roman"/>
          <w:szCs w:val="24"/>
        </w:rPr>
        <w:t xml:space="preserve"> mineral aggregate deposits, which includes but is not limited to </w:t>
      </w:r>
      <w:r w:rsidR="006E5B28" w:rsidRPr="006E5B28">
        <w:rPr>
          <w:rFonts w:ascii="Times New Roman" w:hAnsi="Times New Roman"/>
          <w:color w:val="000000"/>
          <w:szCs w:val="24"/>
        </w:rPr>
        <w:t>sand, gravel, and stone)</w:t>
      </w:r>
      <w:r w:rsidR="006E5B28" w:rsidRPr="006E5B28">
        <w:rPr>
          <w:rFonts w:ascii="Times New Roman" w:hAnsi="Times New Roman"/>
          <w:szCs w:val="24"/>
        </w:rPr>
        <w:t xml:space="preserve"> is received from a ship off-loading conveyor at a maximum rate of </w:t>
      </w:r>
      <w:r w:rsidR="006E5B28">
        <w:rPr>
          <w:rFonts w:ascii="Times New Roman" w:hAnsi="Times New Roman"/>
          <w:szCs w:val="24"/>
        </w:rPr>
        <w:t>2</w:t>
      </w:r>
      <w:r w:rsidR="006E5B28" w:rsidRPr="006E5B28">
        <w:rPr>
          <w:rFonts w:ascii="Times New Roman" w:hAnsi="Times New Roman"/>
          <w:szCs w:val="24"/>
        </w:rPr>
        <w:t>,500 ton/</w:t>
      </w:r>
      <w:proofErr w:type="spellStart"/>
      <w:r w:rsidR="006E5B28" w:rsidRPr="006E5B28">
        <w:rPr>
          <w:rFonts w:ascii="Times New Roman" w:hAnsi="Times New Roman"/>
          <w:szCs w:val="24"/>
        </w:rPr>
        <w:t>hr</w:t>
      </w:r>
      <w:proofErr w:type="spellEnd"/>
      <w:r w:rsidR="006E5B28" w:rsidRPr="006E5B28">
        <w:rPr>
          <w:rFonts w:ascii="Times New Roman" w:hAnsi="Times New Roman"/>
          <w:szCs w:val="24"/>
        </w:rPr>
        <w:t xml:space="preserve"> and dropped into a large dockside hopper with an approximate capacity of 100 cubic yards.  A single truck is placed directly under the hopper and the material is gravity-fed into the truck bed as needed.  Once a truck is full, the hopper gate is closed and another truck replaces the previous and the process continues using multiple trucks until the ship is unloaded.  The loaded trucks transport the material to the south portion of the site (Parcel B) and drop the product through a grate and onto a wide belt conveying system known as a </w:t>
      </w:r>
      <w:proofErr w:type="spellStart"/>
      <w:r w:rsidR="006E5B28" w:rsidRPr="006E5B28">
        <w:rPr>
          <w:rFonts w:ascii="Times New Roman" w:hAnsi="Times New Roman"/>
          <w:szCs w:val="24"/>
        </w:rPr>
        <w:t>RazerTail</w:t>
      </w:r>
      <w:proofErr w:type="spellEnd"/>
      <w:r w:rsidR="006E5B28" w:rsidRPr="006E5B28">
        <w:rPr>
          <w:rFonts w:ascii="Times New Roman" w:hAnsi="Times New Roman"/>
          <w:szCs w:val="24"/>
        </w:rPr>
        <w:t xml:space="preserve">.  The material is then transferred from the </w:t>
      </w:r>
      <w:proofErr w:type="spellStart"/>
      <w:r w:rsidR="006E5B28" w:rsidRPr="006E5B28">
        <w:rPr>
          <w:rFonts w:ascii="Times New Roman" w:hAnsi="Times New Roman"/>
          <w:szCs w:val="24"/>
        </w:rPr>
        <w:t>RazerTail</w:t>
      </w:r>
      <w:proofErr w:type="spellEnd"/>
      <w:r w:rsidR="006E5B28" w:rsidRPr="006E5B28">
        <w:rPr>
          <w:rFonts w:ascii="Times New Roman" w:hAnsi="Times New Roman"/>
          <w:szCs w:val="24"/>
        </w:rPr>
        <w:t xml:space="preserve"> to a radial stacker, which drops the material onto a storage pile.  The radial stacker can pivot in an arc from its receiving point so the storage pile can be shaped and sized without having to relocate the conveying system frequently.  Two conveying systems, which each consists of a </w:t>
      </w:r>
      <w:proofErr w:type="spellStart"/>
      <w:r w:rsidR="006E5B28" w:rsidRPr="006E5B28">
        <w:rPr>
          <w:rFonts w:ascii="Times New Roman" w:hAnsi="Times New Roman"/>
          <w:szCs w:val="24"/>
        </w:rPr>
        <w:t>RazerTail</w:t>
      </w:r>
      <w:proofErr w:type="spellEnd"/>
      <w:r w:rsidR="006E5B28" w:rsidRPr="006E5B28">
        <w:rPr>
          <w:rFonts w:ascii="Times New Roman" w:hAnsi="Times New Roman"/>
          <w:szCs w:val="24"/>
        </w:rPr>
        <w:t xml:space="preserve"> conveyor and radial stacker, are present on-site to make multiple storage piles.  Front-end loaders recover product from the piles as needed and bulk-load the material into trucks or railcars for shipment off-site.  </w:t>
      </w:r>
      <w:r w:rsidR="00EE1DFF" w:rsidRPr="004D3CE9">
        <w:rPr>
          <w:rFonts w:ascii="Times New Roman" w:hAnsi="Times New Roman"/>
          <w:szCs w:val="24"/>
        </w:rPr>
        <w:t>The 418 HP, MTU, Model No. 6R1600G7OS, diesel fuel fired engine will be used to power the two aggregate conveying systems</w:t>
      </w:r>
      <w:r w:rsidR="006E5B28" w:rsidRPr="006E5B28">
        <w:rPr>
          <w:rFonts w:ascii="Times New Roman" w:hAnsi="Times New Roman"/>
          <w:szCs w:val="24"/>
        </w:rPr>
        <w:t>.  The facility handle</w:t>
      </w:r>
      <w:r w:rsidR="006E5B28">
        <w:rPr>
          <w:rFonts w:ascii="Times New Roman" w:hAnsi="Times New Roman"/>
          <w:szCs w:val="24"/>
        </w:rPr>
        <w:t>s</w:t>
      </w:r>
      <w:r w:rsidR="006E5B28" w:rsidRPr="006E5B28">
        <w:rPr>
          <w:rFonts w:ascii="Times New Roman" w:hAnsi="Times New Roman"/>
          <w:szCs w:val="24"/>
        </w:rPr>
        <w:t xml:space="preserve"> a maximum of </w:t>
      </w:r>
      <w:r w:rsidR="006E5B28">
        <w:rPr>
          <w:rFonts w:ascii="Times New Roman" w:hAnsi="Times New Roman"/>
          <w:szCs w:val="24"/>
        </w:rPr>
        <w:t>1,2</w:t>
      </w:r>
      <w:r w:rsidR="006E5B28" w:rsidRPr="006E5B28">
        <w:rPr>
          <w:rFonts w:ascii="Times New Roman" w:hAnsi="Times New Roman"/>
          <w:szCs w:val="24"/>
        </w:rPr>
        <w:t>00,000 tons/year of aggregate material.</w:t>
      </w:r>
      <w:r w:rsidR="006E5B28">
        <w:rPr>
          <w:szCs w:val="24"/>
        </w:rPr>
        <w:t xml:space="preserve">             </w:t>
      </w:r>
      <w:r w:rsidRPr="005D62F8">
        <w:rPr>
          <w:rFonts w:ascii="Times New Roman" w:hAnsi="Times New Roman"/>
          <w:szCs w:val="24"/>
        </w:rPr>
        <w:t xml:space="preserve"> </w:t>
      </w:r>
    </w:p>
    <w:p w:rsidR="006E5B28" w:rsidRDefault="006E5B28" w:rsidP="0069195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highlight w:val="yellow"/>
        </w:rPr>
      </w:pPr>
    </w:p>
    <w:p w:rsidR="00A77CBB" w:rsidRPr="005D62F8" w:rsidRDefault="00A77CBB" w:rsidP="001F28AE">
      <w:pPr>
        <w:tabs>
          <w:tab w:val="left" w:pos="0"/>
        </w:tabs>
        <w:suppressAutoHyphens/>
        <w:jc w:val="both"/>
        <w:rPr>
          <w:rFonts w:ascii="Times New Roman" w:hAnsi="Times New Roman"/>
          <w:spacing w:val="-3"/>
          <w:szCs w:val="24"/>
        </w:rPr>
        <w:sectPr w:rsidR="00A77CBB" w:rsidRPr="005D62F8" w:rsidSect="005D6FEC">
          <w:footerReference w:type="default" r:id="rId12"/>
          <w:endnotePr>
            <w:numFmt w:val="decimal"/>
          </w:endnotePr>
          <w:pgSz w:w="12240" w:h="15840"/>
          <w:pgMar w:top="1350" w:right="1080" w:bottom="810" w:left="1080" w:header="1440" w:footer="367" w:gutter="0"/>
          <w:pgNumType w:start="1"/>
          <w:cols w:space="720"/>
          <w:noEndnote/>
        </w:sectPr>
      </w:pPr>
    </w:p>
    <w:p w:rsidR="00952E9D" w:rsidRDefault="00952E9D" w:rsidP="00952E9D">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F87876">
        <w:rPr>
          <w:rFonts w:ascii="Times New Roman" w:hAnsi="Times New Roman"/>
          <w:spacing w:val="-3"/>
          <w:szCs w:val="24"/>
        </w:rPr>
        <w:lastRenderedPageBreak/>
        <w:t xml:space="preserve">Location:  </w:t>
      </w:r>
      <w:r w:rsidRPr="00F87876">
        <w:rPr>
          <w:rFonts w:ascii="Times New Roman" w:hAnsi="Times New Roman"/>
          <w:color w:val="000000"/>
          <w:szCs w:val="24"/>
        </w:rPr>
        <w:t>4219 Maritime Blvd.</w:t>
      </w:r>
      <w:r w:rsidRPr="00F87876">
        <w:rPr>
          <w:rFonts w:ascii="Times New Roman" w:hAnsi="Times New Roman"/>
          <w:spacing w:val="-3"/>
          <w:szCs w:val="24"/>
        </w:rPr>
        <w:t>, Tampa, FL  33605</w:t>
      </w:r>
    </w:p>
    <w:p w:rsidR="00952E9D" w:rsidRPr="00F87876" w:rsidRDefault="00952E9D" w:rsidP="00952E9D">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952E9D" w:rsidRDefault="00952E9D" w:rsidP="00952E9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CC3D35">
        <w:rPr>
          <w:rFonts w:ascii="Times New Roman" w:hAnsi="Times New Roman"/>
          <w:spacing w:val="-3"/>
          <w:szCs w:val="24"/>
        </w:rPr>
        <w:t xml:space="preserve">UTM:  17- </w:t>
      </w:r>
      <w:r w:rsidRPr="00CC3D35">
        <w:rPr>
          <w:rFonts w:ascii="Times New Roman" w:hAnsi="Times New Roman"/>
          <w:color w:val="000000"/>
          <w:szCs w:val="24"/>
        </w:rPr>
        <w:t>359.94</w:t>
      </w:r>
      <w:r w:rsidRPr="00CC3D35">
        <w:rPr>
          <w:rFonts w:ascii="Times New Roman" w:hAnsi="Times New Roman"/>
          <w:spacing w:val="-3"/>
          <w:szCs w:val="24"/>
        </w:rPr>
        <w:t xml:space="preserve">E   </w:t>
      </w:r>
      <w:r w:rsidRPr="00CC3D35">
        <w:rPr>
          <w:rFonts w:ascii="Times New Roman" w:hAnsi="Times New Roman"/>
          <w:color w:val="000000"/>
          <w:szCs w:val="24"/>
        </w:rPr>
        <w:t>3087.81</w:t>
      </w:r>
      <w:r w:rsidRPr="00CC3D35">
        <w:rPr>
          <w:rFonts w:ascii="Times New Roman" w:hAnsi="Times New Roman"/>
          <w:spacing w:val="-3"/>
          <w:szCs w:val="24"/>
        </w:rPr>
        <w:t>N</w:t>
      </w:r>
      <w:r w:rsidR="004F40EB">
        <w:rPr>
          <w:rFonts w:ascii="Times New Roman" w:hAnsi="Times New Roman"/>
          <w:spacing w:val="-3"/>
          <w:szCs w:val="24"/>
        </w:rPr>
        <w:tab/>
      </w:r>
      <w:r w:rsidRPr="00CC3D35">
        <w:rPr>
          <w:rFonts w:ascii="Times New Roman" w:hAnsi="Times New Roman"/>
          <w:spacing w:val="-3"/>
          <w:szCs w:val="24"/>
        </w:rPr>
        <w:t>Facility</w:t>
      </w:r>
      <w:r w:rsidRPr="008772C1">
        <w:rPr>
          <w:rFonts w:ascii="Times New Roman" w:hAnsi="Times New Roman"/>
          <w:spacing w:val="-3"/>
          <w:szCs w:val="24"/>
        </w:rPr>
        <w:t xml:space="preserve"> ID No.: 057</w:t>
      </w:r>
      <w:r>
        <w:rPr>
          <w:rFonts w:ascii="Times New Roman" w:hAnsi="Times New Roman"/>
          <w:spacing w:val="-3"/>
          <w:szCs w:val="24"/>
        </w:rPr>
        <w:t>1290</w:t>
      </w:r>
    </w:p>
    <w:p w:rsidR="00E10AF2" w:rsidRDefault="00E10AF2" w:rsidP="00952E9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52E9D" w:rsidRPr="00471A55" w:rsidRDefault="00952E9D" w:rsidP="00952E9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135396">
        <w:rPr>
          <w:rFonts w:ascii="Times New Roman" w:hAnsi="Times New Roman"/>
          <w:spacing w:val="-3"/>
          <w:szCs w:val="24"/>
        </w:rPr>
        <w:t xml:space="preserve">Emission Unit </w:t>
      </w:r>
      <w:r w:rsidRPr="00471A55">
        <w:rPr>
          <w:rFonts w:ascii="Times New Roman" w:hAnsi="Times New Roman"/>
          <w:spacing w:val="-3"/>
          <w:szCs w:val="24"/>
        </w:rPr>
        <w:t xml:space="preserve">Nos.:  </w:t>
      </w:r>
    </w:p>
    <w:p w:rsidR="00952E9D" w:rsidRPr="00471A55" w:rsidRDefault="00952E9D" w:rsidP="00952E9D">
      <w:pPr>
        <w:widowControl/>
        <w:ind w:firstLine="720"/>
        <w:rPr>
          <w:rFonts w:ascii="Times New Roman" w:hAnsi="Times New Roman"/>
          <w:szCs w:val="24"/>
        </w:rPr>
      </w:pPr>
      <w:r w:rsidRPr="00471A55">
        <w:rPr>
          <w:rFonts w:ascii="Times New Roman" w:hAnsi="Times New Roman"/>
          <w:szCs w:val="24"/>
        </w:rPr>
        <w:t>EU 001 - Filter/Receiver</w:t>
      </w:r>
    </w:p>
    <w:p w:rsidR="00952E9D" w:rsidRPr="00471A55" w:rsidRDefault="00952E9D" w:rsidP="00952E9D">
      <w:pPr>
        <w:pStyle w:val="BodyText"/>
        <w:rPr>
          <w:rFonts w:ascii="Times New Roman" w:hAnsi="Times New Roman" w:cs="Times New Roman"/>
          <w:szCs w:val="24"/>
        </w:rPr>
      </w:pPr>
      <w:r w:rsidRPr="00471A55">
        <w:rPr>
          <w:rFonts w:ascii="Times New Roman" w:hAnsi="Times New Roman" w:cs="Times New Roman"/>
          <w:szCs w:val="24"/>
        </w:rPr>
        <w:tab/>
        <w:t xml:space="preserve">EU 002 - Truck </w:t>
      </w:r>
      <w:r w:rsidR="00C157E1">
        <w:rPr>
          <w:rFonts w:ascii="Times New Roman" w:hAnsi="Times New Roman"/>
          <w:szCs w:val="24"/>
        </w:rPr>
        <w:t>Loading</w:t>
      </w:r>
      <w:r w:rsidRPr="00471A55">
        <w:rPr>
          <w:rFonts w:ascii="Times New Roman" w:hAnsi="Times New Roman" w:cs="Times New Roman"/>
          <w:szCs w:val="24"/>
        </w:rPr>
        <w:t xml:space="preserve"> Station No. 1</w:t>
      </w:r>
    </w:p>
    <w:p w:rsidR="00952E9D" w:rsidRPr="00471A55" w:rsidRDefault="00471A55" w:rsidP="00952E9D">
      <w:pPr>
        <w:widowControl/>
        <w:ind w:firstLine="720"/>
        <w:rPr>
          <w:rFonts w:ascii="Times New Roman" w:hAnsi="Times New Roman"/>
          <w:szCs w:val="24"/>
        </w:rPr>
      </w:pPr>
      <w:r w:rsidRPr="00471A55">
        <w:rPr>
          <w:rFonts w:ascii="Times New Roman" w:hAnsi="Times New Roman"/>
          <w:szCs w:val="24"/>
        </w:rPr>
        <w:t>EU 003 – Truck and</w:t>
      </w:r>
      <w:r w:rsidR="00952E9D" w:rsidRPr="00471A55">
        <w:rPr>
          <w:rFonts w:ascii="Times New Roman" w:hAnsi="Times New Roman"/>
          <w:szCs w:val="24"/>
        </w:rPr>
        <w:t xml:space="preserve"> Railcar</w:t>
      </w:r>
      <w:r w:rsidR="00C157E1" w:rsidRPr="00C157E1">
        <w:rPr>
          <w:rFonts w:ascii="Times New Roman" w:hAnsi="Times New Roman"/>
          <w:szCs w:val="24"/>
        </w:rPr>
        <w:t xml:space="preserve"> </w:t>
      </w:r>
      <w:r w:rsidR="00C157E1">
        <w:rPr>
          <w:rFonts w:ascii="Times New Roman" w:hAnsi="Times New Roman"/>
          <w:szCs w:val="24"/>
        </w:rPr>
        <w:t>Loading Station No. 2</w:t>
      </w:r>
    </w:p>
    <w:p w:rsidR="00952E9D" w:rsidRPr="00471A55" w:rsidRDefault="00952E9D" w:rsidP="00952E9D">
      <w:pPr>
        <w:widowControl/>
        <w:ind w:firstLine="720"/>
        <w:rPr>
          <w:rFonts w:ascii="Times New Roman" w:hAnsi="Times New Roman"/>
          <w:szCs w:val="24"/>
        </w:rPr>
      </w:pPr>
      <w:r w:rsidRPr="00471A55">
        <w:rPr>
          <w:rFonts w:ascii="Times New Roman" w:hAnsi="Times New Roman"/>
          <w:szCs w:val="24"/>
        </w:rPr>
        <w:t>EU 006 - Interstitial Silo No. 5</w:t>
      </w:r>
    </w:p>
    <w:p w:rsidR="00952E9D" w:rsidRPr="00471A55" w:rsidRDefault="00952E9D" w:rsidP="00952E9D">
      <w:pPr>
        <w:widowControl/>
        <w:ind w:firstLine="720"/>
        <w:rPr>
          <w:rFonts w:ascii="Times New Roman" w:hAnsi="Times New Roman"/>
          <w:szCs w:val="24"/>
        </w:rPr>
      </w:pPr>
      <w:r w:rsidRPr="00471A55">
        <w:rPr>
          <w:rFonts w:ascii="Times New Roman" w:hAnsi="Times New Roman"/>
          <w:szCs w:val="24"/>
        </w:rPr>
        <w:t>EU 007 - Interstitial Silo No. 6</w:t>
      </w:r>
    </w:p>
    <w:p w:rsidR="00952E9D" w:rsidRPr="00471A55" w:rsidRDefault="00952E9D" w:rsidP="00952E9D">
      <w:pPr>
        <w:widowControl/>
        <w:ind w:firstLine="720"/>
        <w:rPr>
          <w:rFonts w:ascii="Times New Roman" w:hAnsi="Times New Roman"/>
          <w:szCs w:val="24"/>
        </w:rPr>
      </w:pPr>
      <w:r w:rsidRPr="00471A55">
        <w:rPr>
          <w:rFonts w:ascii="Times New Roman" w:hAnsi="Times New Roman"/>
          <w:szCs w:val="24"/>
        </w:rPr>
        <w:t>EU 011 - Surge and Charging Vessels Baghouse No. 1</w:t>
      </w:r>
    </w:p>
    <w:p w:rsidR="00952E9D" w:rsidRPr="00471A55" w:rsidRDefault="00952E9D" w:rsidP="00952E9D">
      <w:pPr>
        <w:widowControl/>
        <w:ind w:firstLine="720"/>
        <w:rPr>
          <w:rFonts w:ascii="Times New Roman" w:hAnsi="Times New Roman"/>
          <w:szCs w:val="24"/>
        </w:rPr>
      </w:pPr>
      <w:r w:rsidRPr="00471A55">
        <w:rPr>
          <w:rFonts w:ascii="Times New Roman" w:hAnsi="Times New Roman"/>
          <w:szCs w:val="24"/>
        </w:rPr>
        <w:t>EU 012 - Surge and Charging Vessels Baghouse No. 2</w:t>
      </w:r>
    </w:p>
    <w:p w:rsidR="00952E9D" w:rsidRPr="00471A55" w:rsidRDefault="00952E9D" w:rsidP="00952E9D">
      <w:pPr>
        <w:ind w:firstLine="720"/>
        <w:rPr>
          <w:rFonts w:ascii="Times New Roman" w:hAnsi="Times New Roman"/>
        </w:rPr>
      </w:pPr>
      <w:r w:rsidRPr="00471A55">
        <w:rPr>
          <w:rFonts w:ascii="Times New Roman" w:hAnsi="Times New Roman"/>
        </w:rPr>
        <w:t>EU 014 - Aggregate Material Handling</w:t>
      </w:r>
    </w:p>
    <w:p w:rsidR="007F5BE3" w:rsidRPr="00471A55" w:rsidRDefault="007F5BE3" w:rsidP="007F5BE3">
      <w:pPr>
        <w:tabs>
          <w:tab w:val="left" w:pos="1260"/>
        </w:tabs>
        <w:ind w:firstLine="720"/>
        <w:rPr>
          <w:rFonts w:ascii="Times New Roman" w:hAnsi="Times New Roman"/>
        </w:rPr>
      </w:pPr>
      <w:r w:rsidRPr="00471A55">
        <w:rPr>
          <w:rFonts w:ascii="Times New Roman" w:hAnsi="Times New Roman"/>
        </w:rPr>
        <w:tab/>
        <w:t xml:space="preserve">Emission Point (EP) 1:  </w:t>
      </w:r>
      <w:r w:rsidR="00D04D38" w:rsidRPr="00D04D38">
        <w:rPr>
          <w:rFonts w:ascii="Times New Roman" w:hAnsi="Times New Roman"/>
          <w:szCs w:val="24"/>
        </w:rPr>
        <w:t>Ship Conveyor to Dockside Hopper</w:t>
      </w:r>
    </w:p>
    <w:p w:rsidR="007F5BE3" w:rsidRDefault="007F5BE3" w:rsidP="007F5BE3">
      <w:pPr>
        <w:tabs>
          <w:tab w:val="left" w:pos="1260"/>
        </w:tabs>
        <w:ind w:firstLine="720"/>
        <w:rPr>
          <w:rFonts w:ascii="Times New Roman" w:hAnsi="Times New Roman"/>
        </w:rPr>
      </w:pPr>
      <w:r w:rsidRPr="00471A55">
        <w:rPr>
          <w:rFonts w:ascii="Times New Roman" w:hAnsi="Times New Roman"/>
        </w:rPr>
        <w:tab/>
        <w:t>EP 2</w:t>
      </w:r>
      <w:r w:rsidR="004F40EB">
        <w:rPr>
          <w:rFonts w:ascii="Times New Roman" w:hAnsi="Times New Roman"/>
        </w:rPr>
        <w:t xml:space="preserve"> - </w:t>
      </w:r>
      <w:r w:rsidR="00D04D38" w:rsidRPr="00D04D38">
        <w:rPr>
          <w:rFonts w:ascii="Times New Roman" w:hAnsi="Times New Roman"/>
          <w:szCs w:val="24"/>
        </w:rPr>
        <w:t>Dockside Hopper to Truck</w:t>
      </w:r>
    </w:p>
    <w:p w:rsidR="007F5BE3" w:rsidRDefault="007F5BE3" w:rsidP="007F5BE3">
      <w:pPr>
        <w:tabs>
          <w:tab w:val="left" w:pos="1260"/>
        </w:tabs>
        <w:ind w:firstLine="720"/>
        <w:rPr>
          <w:rFonts w:ascii="Times New Roman" w:hAnsi="Times New Roman"/>
        </w:rPr>
      </w:pPr>
      <w:r>
        <w:rPr>
          <w:rFonts w:ascii="Times New Roman" w:hAnsi="Times New Roman"/>
        </w:rPr>
        <w:t xml:space="preserve">         EP</w:t>
      </w:r>
      <w:r w:rsidRPr="000D1098">
        <w:rPr>
          <w:rFonts w:ascii="Times New Roman" w:hAnsi="Times New Roman"/>
        </w:rPr>
        <w:t xml:space="preserve"> 3</w:t>
      </w:r>
      <w:r w:rsidR="004F40EB">
        <w:rPr>
          <w:rFonts w:ascii="Times New Roman" w:hAnsi="Times New Roman"/>
        </w:rPr>
        <w:t xml:space="preserve"> -</w:t>
      </w:r>
      <w:r w:rsidRPr="000D1098">
        <w:rPr>
          <w:rFonts w:ascii="Times New Roman" w:hAnsi="Times New Roman"/>
        </w:rPr>
        <w:t xml:space="preserve"> </w:t>
      </w:r>
      <w:r w:rsidR="00D04D38" w:rsidRPr="00D04D38">
        <w:rPr>
          <w:rFonts w:ascii="Times New Roman" w:hAnsi="Times New Roman"/>
          <w:szCs w:val="24"/>
        </w:rPr>
        <w:t xml:space="preserve">Truck to </w:t>
      </w:r>
      <w:proofErr w:type="spellStart"/>
      <w:r w:rsidR="00D04D38" w:rsidRPr="00D04D38">
        <w:rPr>
          <w:rFonts w:ascii="Times New Roman" w:hAnsi="Times New Roman"/>
          <w:szCs w:val="24"/>
        </w:rPr>
        <w:t>RazerTail</w:t>
      </w:r>
      <w:proofErr w:type="spellEnd"/>
      <w:r w:rsidR="00D04D38" w:rsidRPr="00D04D38">
        <w:rPr>
          <w:rFonts w:ascii="Times New Roman" w:hAnsi="Times New Roman"/>
          <w:szCs w:val="24"/>
        </w:rPr>
        <w:t xml:space="preserve"> Convey</w:t>
      </w:r>
      <w:r w:rsidR="00D04D38">
        <w:rPr>
          <w:rFonts w:ascii="Times New Roman" w:hAnsi="Times New Roman"/>
          <w:szCs w:val="24"/>
        </w:rPr>
        <w:t>ors</w:t>
      </w:r>
    </w:p>
    <w:p w:rsidR="007F5BE3" w:rsidRDefault="007F5BE3" w:rsidP="007F5BE3">
      <w:pPr>
        <w:tabs>
          <w:tab w:val="left" w:pos="1260"/>
          <w:tab w:val="left" w:pos="1440"/>
          <w:tab w:val="left" w:pos="3690"/>
        </w:tabs>
        <w:rPr>
          <w:rFonts w:ascii="Times New Roman" w:hAnsi="Times New Roman"/>
        </w:rPr>
      </w:pPr>
      <w:r>
        <w:rPr>
          <w:rFonts w:ascii="Times New Roman" w:hAnsi="Times New Roman"/>
        </w:rPr>
        <w:t xml:space="preserve">           </w:t>
      </w:r>
      <w:r w:rsidRPr="000D1098">
        <w:rPr>
          <w:rFonts w:ascii="Times New Roman" w:hAnsi="Times New Roman"/>
        </w:rPr>
        <w:t xml:space="preserve"> </w:t>
      </w:r>
      <w:r>
        <w:rPr>
          <w:rFonts w:ascii="Times New Roman" w:hAnsi="Times New Roman"/>
        </w:rPr>
        <w:tab/>
        <w:t>EP</w:t>
      </w:r>
      <w:r w:rsidRPr="000D1098">
        <w:rPr>
          <w:rFonts w:ascii="Times New Roman" w:hAnsi="Times New Roman"/>
        </w:rPr>
        <w:t xml:space="preserve"> 4</w:t>
      </w:r>
      <w:r w:rsidR="004F40EB">
        <w:rPr>
          <w:rFonts w:ascii="Times New Roman" w:hAnsi="Times New Roman"/>
        </w:rPr>
        <w:t xml:space="preserve"> - </w:t>
      </w:r>
      <w:proofErr w:type="spellStart"/>
      <w:r w:rsidR="00D04D38" w:rsidRPr="00D04D38">
        <w:rPr>
          <w:rFonts w:ascii="Times New Roman" w:hAnsi="Times New Roman"/>
          <w:szCs w:val="24"/>
        </w:rPr>
        <w:t>RazerTail</w:t>
      </w:r>
      <w:proofErr w:type="spellEnd"/>
      <w:r w:rsidR="00D04D38" w:rsidRPr="00D04D38">
        <w:rPr>
          <w:rFonts w:ascii="Times New Roman" w:hAnsi="Times New Roman"/>
          <w:szCs w:val="24"/>
        </w:rPr>
        <w:t xml:space="preserve"> Convey</w:t>
      </w:r>
      <w:r w:rsidR="00D04D38">
        <w:rPr>
          <w:rFonts w:ascii="Times New Roman" w:hAnsi="Times New Roman"/>
          <w:szCs w:val="24"/>
        </w:rPr>
        <w:t>or</w:t>
      </w:r>
      <w:r w:rsidR="00AA4D26">
        <w:rPr>
          <w:rFonts w:ascii="Times New Roman" w:hAnsi="Times New Roman"/>
          <w:szCs w:val="24"/>
        </w:rPr>
        <w:t xml:space="preserve"> 1 </w:t>
      </w:r>
      <w:r w:rsidR="00D04D38" w:rsidRPr="00D04D38">
        <w:rPr>
          <w:rFonts w:ascii="Times New Roman" w:hAnsi="Times New Roman"/>
          <w:szCs w:val="24"/>
        </w:rPr>
        <w:t>to Radial Stacker</w:t>
      </w:r>
      <w:r w:rsidR="00AA4D26">
        <w:rPr>
          <w:rFonts w:ascii="Times New Roman" w:hAnsi="Times New Roman"/>
          <w:szCs w:val="24"/>
        </w:rPr>
        <w:t xml:space="preserve"> 1 </w:t>
      </w:r>
    </w:p>
    <w:p w:rsidR="007F5BE3" w:rsidRDefault="007F5BE3" w:rsidP="007F5BE3">
      <w:pPr>
        <w:tabs>
          <w:tab w:val="left" w:pos="1260"/>
          <w:tab w:val="left" w:pos="1440"/>
          <w:tab w:val="left" w:pos="3690"/>
        </w:tabs>
        <w:rPr>
          <w:rFonts w:ascii="Times New Roman" w:hAnsi="Times New Roman"/>
        </w:rPr>
      </w:pPr>
      <w:r>
        <w:rPr>
          <w:rFonts w:ascii="Times New Roman" w:hAnsi="Times New Roman"/>
        </w:rPr>
        <w:tab/>
        <w:t>EP</w:t>
      </w:r>
      <w:r w:rsidRPr="000D1098">
        <w:rPr>
          <w:rFonts w:ascii="Times New Roman" w:hAnsi="Times New Roman"/>
        </w:rPr>
        <w:t xml:space="preserve"> </w:t>
      </w:r>
      <w:r>
        <w:rPr>
          <w:rFonts w:ascii="Times New Roman" w:hAnsi="Times New Roman"/>
        </w:rPr>
        <w:t>5</w:t>
      </w:r>
      <w:r w:rsidR="004F40EB">
        <w:rPr>
          <w:rFonts w:ascii="Times New Roman" w:hAnsi="Times New Roman"/>
        </w:rPr>
        <w:t xml:space="preserve"> - </w:t>
      </w:r>
      <w:r w:rsidR="00AA4D26" w:rsidRPr="00AA4D26">
        <w:rPr>
          <w:rFonts w:ascii="Times New Roman" w:hAnsi="Times New Roman"/>
          <w:szCs w:val="24"/>
        </w:rPr>
        <w:t>Radial Stacker</w:t>
      </w:r>
      <w:r w:rsidR="00AA4D26">
        <w:rPr>
          <w:rFonts w:ascii="Times New Roman" w:hAnsi="Times New Roman"/>
          <w:szCs w:val="24"/>
        </w:rPr>
        <w:t xml:space="preserve"> 1</w:t>
      </w:r>
      <w:r w:rsidR="00AA4D26" w:rsidRPr="00AA4D26">
        <w:rPr>
          <w:rFonts w:ascii="Times New Roman" w:hAnsi="Times New Roman"/>
          <w:szCs w:val="24"/>
        </w:rPr>
        <w:t xml:space="preserve"> to Storage Pile</w:t>
      </w:r>
    </w:p>
    <w:p w:rsidR="007F5BE3" w:rsidRDefault="007F5BE3" w:rsidP="007F5BE3">
      <w:pPr>
        <w:tabs>
          <w:tab w:val="left" w:pos="1260"/>
          <w:tab w:val="left" w:pos="1440"/>
          <w:tab w:val="left" w:pos="3690"/>
        </w:tabs>
        <w:rPr>
          <w:rFonts w:ascii="Times New Roman" w:hAnsi="Times New Roman"/>
        </w:rPr>
      </w:pPr>
      <w:r>
        <w:rPr>
          <w:rFonts w:ascii="Times New Roman" w:hAnsi="Times New Roman"/>
        </w:rPr>
        <w:tab/>
        <w:t>EP 6</w:t>
      </w:r>
      <w:r w:rsidR="004F40EB">
        <w:rPr>
          <w:rFonts w:ascii="Times New Roman" w:hAnsi="Times New Roman"/>
        </w:rPr>
        <w:t xml:space="preserve"> - </w:t>
      </w:r>
      <w:proofErr w:type="spellStart"/>
      <w:r w:rsidR="00AA4D26" w:rsidRPr="00D04D38">
        <w:rPr>
          <w:rFonts w:ascii="Times New Roman" w:hAnsi="Times New Roman"/>
          <w:szCs w:val="24"/>
        </w:rPr>
        <w:t>RazerTail</w:t>
      </w:r>
      <w:proofErr w:type="spellEnd"/>
      <w:r w:rsidR="00AA4D26" w:rsidRPr="00D04D38">
        <w:rPr>
          <w:rFonts w:ascii="Times New Roman" w:hAnsi="Times New Roman"/>
          <w:szCs w:val="24"/>
        </w:rPr>
        <w:t xml:space="preserve"> Convey</w:t>
      </w:r>
      <w:r w:rsidR="00AA4D26">
        <w:rPr>
          <w:rFonts w:ascii="Times New Roman" w:hAnsi="Times New Roman"/>
          <w:szCs w:val="24"/>
        </w:rPr>
        <w:t xml:space="preserve">or 2 </w:t>
      </w:r>
      <w:r w:rsidR="00AA4D26" w:rsidRPr="00D04D38">
        <w:rPr>
          <w:rFonts w:ascii="Times New Roman" w:hAnsi="Times New Roman"/>
          <w:szCs w:val="24"/>
        </w:rPr>
        <w:t>to Radial Stacker</w:t>
      </w:r>
      <w:r w:rsidR="00AA4D26">
        <w:rPr>
          <w:rFonts w:ascii="Times New Roman" w:hAnsi="Times New Roman"/>
          <w:szCs w:val="24"/>
        </w:rPr>
        <w:t xml:space="preserve"> 2</w:t>
      </w:r>
    </w:p>
    <w:p w:rsidR="007F5BE3" w:rsidRDefault="007F5BE3" w:rsidP="007F5BE3">
      <w:pPr>
        <w:tabs>
          <w:tab w:val="left" w:pos="1260"/>
          <w:tab w:val="left" w:pos="1440"/>
          <w:tab w:val="left" w:pos="3690"/>
        </w:tabs>
        <w:rPr>
          <w:rFonts w:ascii="Times New Roman" w:hAnsi="Times New Roman"/>
        </w:rPr>
      </w:pPr>
      <w:r>
        <w:rPr>
          <w:rFonts w:ascii="Times New Roman" w:hAnsi="Times New Roman"/>
        </w:rPr>
        <w:tab/>
        <w:t>EP 7</w:t>
      </w:r>
      <w:r w:rsidR="004F40EB">
        <w:rPr>
          <w:rFonts w:ascii="Times New Roman" w:hAnsi="Times New Roman"/>
        </w:rPr>
        <w:t xml:space="preserve"> - </w:t>
      </w:r>
      <w:r w:rsidR="00AA4D26" w:rsidRPr="00AA4D26">
        <w:rPr>
          <w:rFonts w:ascii="Times New Roman" w:hAnsi="Times New Roman"/>
          <w:szCs w:val="24"/>
        </w:rPr>
        <w:t>Radial Stacker</w:t>
      </w:r>
      <w:r w:rsidR="00AA4D26">
        <w:rPr>
          <w:rFonts w:ascii="Times New Roman" w:hAnsi="Times New Roman"/>
          <w:szCs w:val="24"/>
        </w:rPr>
        <w:t xml:space="preserve"> 2</w:t>
      </w:r>
      <w:r w:rsidR="00AA4D26" w:rsidRPr="00AA4D26">
        <w:rPr>
          <w:rFonts w:ascii="Times New Roman" w:hAnsi="Times New Roman"/>
          <w:szCs w:val="24"/>
        </w:rPr>
        <w:t xml:space="preserve"> to Storage Pile</w:t>
      </w:r>
    </w:p>
    <w:p w:rsidR="007F5BE3" w:rsidRDefault="007F5BE3" w:rsidP="007F5BE3">
      <w:pPr>
        <w:tabs>
          <w:tab w:val="left" w:pos="1260"/>
          <w:tab w:val="left" w:pos="1440"/>
          <w:tab w:val="left" w:pos="3690"/>
        </w:tabs>
        <w:rPr>
          <w:rFonts w:ascii="Times New Roman" w:hAnsi="Times New Roman"/>
        </w:rPr>
      </w:pPr>
      <w:r>
        <w:rPr>
          <w:rFonts w:ascii="Times New Roman" w:hAnsi="Times New Roman"/>
        </w:rPr>
        <w:tab/>
        <w:t xml:space="preserve">EP </w:t>
      </w:r>
      <w:r w:rsidR="00010EF1">
        <w:rPr>
          <w:rFonts w:ascii="Times New Roman" w:hAnsi="Times New Roman"/>
        </w:rPr>
        <w:t>8</w:t>
      </w:r>
      <w:r w:rsidR="004F40EB">
        <w:rPr>
          <w:rFonts w:ascii="Times New Roman" w:hAnsi="Times New Roman"/>
        </w:rPr>
        <w:t xml:space="preserve"> - </w:t>
      </w:r>
      <w:r w:rsidRPr="007F5BE3">
        <w:rPr>
          <w:rFonts w:ascii="Times New Roman" w:hAnsi="Times New Roman"/>
        </w:rPr>
        <w:t>Pile to Truck</w:t>
      </w:r>
    </w:p>
    <w:p w:rsidR="00952E9D" w:rsidRDefault="004F40E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zCs w:val="24"/>
        </w:rPr>
        <w:tab/>
      </w:r>
      <w:r w:rsidR="007F5BE3">
        <w:rPr>
          <w:rFonts w:ascii="Times New Roman" w:hAnsi="Times New Roman"/>
          <w:spacing w:val="-3"/>
          <w:szCs w:val="24"/>
        </w:rPr>
        <w:t xml:space="preserve">EU 021 - </w:t>
      </w:r>
      <w:r w:rsidR="007F5BE3" w:rsidRPr="00F94A7C">
        <w:rPr>
          <w:rFonts w:ascii="Times New Roman" w:hAnsi="Times New Roman"/>
          <w:spacing w:val="-3"/>
          <w:szCs w:val="24"/>
        </w:rPr>
        <w:t>Ship Loading</w:t>
      </w:r>
    </w:p>
    <w:p w:rsidR="00EE1DFF" w:rsidRDefault="00EE1DF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t xml:space="preserve">EU 025 - </w:t>
      </w:r>
      <w:r w:rsidR="004F40EB" w:rsidRPr="00483B5E">
        <w:rPr>
          <w:rFonts w:ascii="Times New Roman" w:hAnsi="Times New Roman"/>
          <w:szCs w:val="24"/>
        </w:rPr>
        <w:t xml:space="preserve">418 HP Diesel Fired </w:t>
      </w:r>
      <w:r w:rsidR="00D750FE">
        <w:rPr>
          <w:rFonts w:ascii="Times New Roman" w:hAnsi="Times New Roman"/>
          <w:szCs w:val="24"/>
        </w:rPr>
        <w:t>Generator</w:t>
      </w:r>
      <w:r w:rsidR="004F40EB">
        <w:rPr>
          <w:rFonts w:ascii="Times New Roman" w:hAnsi="Times New Roman"/>
          <w:szCs w:val="24"/>
        </w:rPr>
        <w:t xml:space="preserve"> for</w:t>
      </w:r>
      <w:r w:rsidR="004F40EB" w:rsidRPr="00483B5E">
        <w:rPr>
          <w:rFonts w:ascii="Times New Roman" w:hAnsi="Times New Roman"/>
          <w:szCs w:val="24"/>
        </w:rPr>
        <w:t xml:space="preserve"> Aggregate Handling</w:t>
      </w:r>
    </w:p>
    <w:p w:rsidR="004F40EB" w:rsidRDefault="004F40EB" w:rsidP="00FE68B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710E16" w:rsidRDefault="009F542B" w:rsidP="00FE68B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D87470">
        <w:rPr>
          <w:rFonts w:ascii="Times New Roman" w:hAnsi="Times New Roman"/>
          <w:szCs w:val="24"/>
        </w:rPr>
        <w:t>References Permit No</w:t>
      </w:r>
      <w:r w:rsidR="00D87470" w:rsidRPr="00D87470">
        <w:rPr>
          <w:rFonts w:ascii="Times New Roman" w:hAnsi="Times New Roman"/>
          <w:szCs w:val="24"/>
        </w:rPr>
        <w:t>s</w:t>
      </w:r>
      <w:r w:rsidRPr="00D87470">
        <w:rPr>
          <w:rFonts w:ascii="Times New Roman" w:hAnsi="Times New Roman"/>
          <w:szCs w:val="24"/>
        </w:rPr>
        <w:t>.:</w:t>
      </w:r>
      <w:r w:rsidR="00B30F8D" w:rsidRPr="00D87470">
        <w:rPr>
          <w:rFonts w:ascii="Times New Roman" w:hAnsi="Times New Roman"/>
          <w:szCs w:val="24"/>
        </w:rPr>
        <w:t xml:space="preserve"> </w:t>
      </w:r>
      <w:r w:rsidR="003262EF" w:rsidRPr="00844CCF">
        <w:rPr>
          <w:rFonts w:ascii="Times New Roman" w:hAnsi="Times New Roman"/>
          <w:spacing w:val="-3"/>
          <w:szCs w:val="24"/>
        </w:rPr>
        <w:t>0571290-00</w:t>
      </w:r>
      <w:r w:rsidR="00EE1DFF">
        <w:rPr>
          <w:rFonts w:ascii="Times New Roman" w:hAnsi="Times New Roman"/>
          <w:spacing w:val="-3"/>
          <w:szCs w:val="24"/>
        </w:rPr>
        <w:t>9/010</w:t>
      </w:r>
      <w:r w:rsidR="003262EF" w:rsidRPr="00844CCF">
        <w:rPr>
          <w:rFonts w:ascii="Times New Roman" w:hAnsi="Times New Roman"/>
          <w:spacing w:val="-3"/>
          <w:szCs w:val="24"/>
        </w:rPr>
        <w:t>-AC</w:t>
      </w:r>
      <w:r w:rsidR="00EE1DFF">
        <w:rPr>
          <w:rFonts w:ascii="Times New Roman" w:hAnsi="Times New Roman"/>
          <w:spacing w:val="-3"/>
          <w:szCs w:val="24"/>
        </w:rPr>
        <w:t xml:space="preserve"> and </w:t>
      </w:r>
      <w:r w:rsidR="00D87470" w:rsidRPr="00D87470">
        <w:rPr>
          <w:rFonts w:ascii="Times New Roman" w:hAnsi="Times New Roman"/>
          <w:spacing w:val="-3"/>
        </w:rPr>
        <w:t>0571290</w:t>
      </w:r>
      <w:r w:rsidR="00D87470">
        <w:rPr>
          <w:rFonts w:ascii="Times New Roman" w:hAnsi="Times New Roman"/>
          <w:spacing w:val="-3"/>
        </w:rPr>
        <w:t>-0</w:t>
      </w:r>
      <w:r w:rsidR="00EE1DFF">
        <w:rPr>
          <w:rFonts w:ascii="Times New Roman" w:hAnsi="Times New Roman"/>
          <w:spacing w:val="-3"/>
        </w:rPr>
        <w:t>08</w:t>
      </w:r>
      <w:r w:rsidR="00D87470">
        <w:rPr>
          <w:rFonts w:ascii="Times New Roman" w:hAnsi="Times New Roman"/>
          <w:spacing w:val="-3"/>
        </w:rPr>
        <w:t>-A</w:t>
      </w:r>
      <w:r w:rsidR="00EE1DFF">
        <w:rPr>
          <w:rFonts w:ascii="Times New Roman" w:hAnsi="Times New Roman"/>
          <w:spacing w:val="-3"/>
        </w:rPr>
        <w:t>V</w:t>
      </w:r>
    </w:p>
    <w:p w:rsidR="00711FF7" w:rsidRDefault="00711FF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2433CE"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4A07A3" w:rsidRPr="002433CE" w:rsidSect="008763F2">
          <w:endnotePr>
            <w:numFmt w:val="decimal"/>
          </w:endnotePr>
          <w:type w:val="continuous"/>
          <w:pgSz w:w="12240" w:h="15840"/>
          <w:pgMar w:top="1350" w:right="1080" w:bottom="810" w:left="1080" w:header="1440" w:footer="720" w:gutter="0"/>
          <w:cols w:space="720"/>
          <w:noEndnote/>
        </w:sectPr>
      </w:pPr>
    </w:p>
    <w:p w:rsidR="0003669D" w:rsidRPr="00032AFA" w:rsidRDefault="0003669D" w:rsidP="00032AF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u w:val="single"/>
        </w:rPr>
      </w:pPr>
    </w:p>
    <w:p w:rsidR="00861757" w:rsidRDefault="00E26334" w:rsidP="00E26334">
      <w:pPr>
        <w:numPr>
          <w:ilvl w:val="0"/>
          <w:numId w:val="5"/>
        </w:numPr>
        <w:tabs>
          <w:tab w:val="left" w:pos="-1080"/>
          <w:tab w:val="left" w:pos="-360"/>
          <w:tab w:val="num" w:pos="45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rPr>
      </w:pPr>
      <w:r>
        <w:rPr>
          <w:rFonts w:ascii="Times New Roman" w:hAnsi="Times New Roman"/>
          <w:spacing w:val="-3"/>
        </w:rPr>
        <w:t xml:space="preserve">  </w:t>
      </w:r>
      <w:r w:rsidR="00861757">
        <w:rPr>
          <w:rFonts w:ascii="Times New Roman" w:hAnsi="Times New Roman"/>
          <w:spacing w:val="-3"/>
        </w:rPr>
        <w:t>A part of this permit is the attached General Conditions.  [Rule 62-4.160, F.A.C.]</w:t>
      </w:r>
    </w:p>
    <w:p w:rsidR="00861757" w:rsidRDefault="00861757" w:rsidP="008617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360"/>
        <w:jc w:val="both"/>
        <w:textAlignment w:val="auto"/>
        <w:rPr>
          <w:rFonts w:ascii="Times New Roman" w:hAnsi="Times New Roman"/>
          <w:spacing w:val="-3"/>
        </w:rPr>
      </w:pPr>
    </w:p>
    <w:p w:rsidR="00861757" w:rsidRDefault="00861757" w:rsidP="0007182C">
      <w:pPr>
        <w:numPr>
          <w:ilvl w:val="0"/>
          <w:numId w:val="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0" w:firstLine="0"/>
        <w:jc w:val="both"/>
        <w:textAlignment w:val="auto"/>
        <w:rPr>
          <w:rFonts w:ascii="Times New Roman" w:hAnsi="Times New Roman"/>
          <w:spacing w:val="-3"/>
        </w:rPr>
      </w:pPr>
      <w:r>
        <w:rPr>
          <w:rFonts w:ascii="Times New Roman" w:hAnsi="Times New Roman"/>
          <w:spacing w:val="-3"/>
        </w:rPr>
        <w:t xml:space="preserve">  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[Rule 62-4.070(7), F.A.C.]</w:t>
      </w:r>
    </w:p>
    <w:p w:rsidR="00861757" w:rsidRDefault="00861757" w:rsidP="008617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  </w:t>
      </w:r>
    </w:p>
    <w:p w:rsidR="00861757" w:rsidRDefault="00861757" w:rsidP="0007182C">
      <w:pPr>
        <w:numPr>
          <w:ilvl w:val="0"/>
          <w:numId w:val="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0" w:firstLine="0"/>
        <w:jc w:val="both"/>
        <w:textAlignment w:val="auto"/>
        <w:rPr>
          <w:rFonts w:ascii="Times New Roman" w:hAnsi="Times New Roman"/>
          <w:spacing w:val="-3"/>
        </w:rPr>
      </w:pPr>
      <w:r>
        <w:rPr>
          <w:rFonts w:ascii="Times New Roman" w:hAnsi="Times New Roman"/>
          <w:spacing w:val="-3"/>
        </w:rPr>
        <w:t xml:space="preserve">  Issuance of this permit does not relieve the </w:t>
      </w:r>
      <w:proofErr w:type="spellStart"/>
      <w:r>
        <w:rPr>
          <w:rFonts w:ascii="Times New Roman" w:hAnsi="Times New Roman"/>
          <w:spacing w:val="-3"/>
        </w:rPr>
        <w:t>permittee</w:t>
      </w:r>
      <w:proofErr w:type="spellEnd"/>
      <w:r>
        <w:rPr>
          <w:rFonts w:ascii="Times New Roman" w:hAnsi="Times New Roman"/>
          <w:spacing w:val="-3"/>
        </w:rPr>
        <w:t xml:space="preserve"> from complying with applicable emission limiting standards or other requirements of Chapters 62-204, 62-210, 62-212, 62-296 and 62-297, F.A.C., or any other requirements under federal, state, or local law. [Rule 62-210.300, F.A.C.]</w:t>
      </w:r>
    </w:p>
    <w:p w:rsidR="00861757" w:rsidRDefault="00861757" w:rsidP="008617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861757" w:rsidRDefault="00861757" w:rsidP="0007182C">
      <w:pPr>
        <w:numPr>
          <w:ilvl w:val="0"/>
          <w:numId w:val="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0" w:firstLine="0"/>
        <w:jc w:val="both"/>
        <w:textAlignment w:val="auto"/>
        <w:rPr>
          <w:rFonts w:ascii="Times New Roman" w:hAnsi="Times New Roman"/>
          <w:spacing w:val="-3"/>
        </w:rPr>
      </w:pPr>
      <w:r>
        <w:rPr>
          <w:rFonts w:ascii="Times New Roman" w:hAnsi="Times New Roman"/>
          <w:spacing w:val="-3"/>
        </w:rPr>
        <w:t xml:space="preserve">  The </w:t>
      </w:r>
      <w:proofErr w:type="spellStart"/>
      <w:r>
        <w:rPr>
          <w:rFonts w:ascii="Times New Roman" w:hAnsi="Times New Roman"/>
          <w:spacing w:val="-3"/>
        </w:rPr>
        <w:t>permittee</w:t>
      </w:r>
      <w:proofErr w:type="spellEnd"/>
      <w:r>
        <w:rPr>
          <w:rFonts w:ascii="Times New Roman" w:hAnsi="Times New Roman"/>
          <w:spacing w:val="-3"/>
        </w:rPr>
        <w:t xml:space="preserve"> shall not cause, suffer, allow or permit the discharge of air pollutants which cause or contribute to an objectionable odor. </w:t>
      </w:r>
      <w:r w:rsidR="00AC0053">
        <w:rPr>
          <w:rFonts w:ascii="Times New Roman" w:hAnsi="Times New Roman"/>
          <w:spacing w:val="-3"/>
        </w:rPr>
        <w:t xml:space="preserve"> </w:t>
      </w:r>
      <w:r>
        <w:rPr>
          <w:rFonts w:ascii="Times New Roman" w:hAnsi="Times New Roman"/>
          <w:spacing w:val="-3"/>
        </w:rPr>
        <w:t>[Rule 62-296.320(2), F.A.C</w:t>
      </w:r>
      <w:r w:rsidRPr="009C78D3">
        <w:rPr>
          <w:rFonts w:ascii="Times New Roman" w:hAnsi="Times New Roman"/>
          <w:spacing w:val="-3"/>
        </w:rPr>
        <w:t>.</w:t>
      </w:r>
      <w:r>
        <w:rPr>
          <w:rFonts w:ascii="Times New Roman" w:hAnsi="Times New Roman"/>
          <w:spacing w:val="-3"/>
        </w:rPr>
        <w:t>]</w:t>
      </w:r>
    </w:p>
    <w:p w:rsidR="00861757" w:rsidRDefault="00861757" w:rsidP="008617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861757" w:rsidRDefault="00861757" w:rsidP="0007182C">
      <w:pPr>
        <w:numPr>
          <w:ilvl w:val="0"/>
          <w:numId w:val="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0" w:firstLine="0"/>
        <w:jc w:val="both"/>
        <w:textAlignment w:val="auto"/>
        <w:rPr>
          <w:rFonts w:ascii="Times New Roman" w:hAnsi="Times New Roman"/>
          <w:spacing w:val="-3"/>
        </w:rPr>
      </w:pPr>
      <w:r>
        <w:rPr>
          <w:rFonts w:ascii="Times New Roman" w:hAnsi="Times New Roman"/>
          <w:spacing w:val="-3"/>
        </w:rPr>
        <w:t xml:space="preserve">  </w:t>
      </w:r>
      <w:r w:rsidRPr="00295400">
        <w:rPr>
          <w:rFonts w:ascii="Times New Roman" w:hAnsi="Times New Roman"/>
          <w:spacing w:val="-3"/>
        </w:rPr>
        <w:t xml:space="preserve">The use of property, facilities, equipment, processes, products, or compounds, or the commission of paint </w:t>
      </w:r>
      <w:proofErr w:type="spellStart"/>
      <w:r w:rsidRPr="00295400">
        <w:rPr>
          <w:rFonts w:ascii="Times New Roman" w:hAnsi="Times New Roman"/>
          <w:spacing w:val="-3"/>
        </w:rPr>
        <w:t>overspraying</w:t>
      </w:r>
      <w:proofErr w:type="spellEnd"/>
      <w:r w:rsidRPr="00295400">
        <w:rPr>
          <w:rFonts w:ascii="Times New Roman" w:hAnsi="Times New Roman"/>
          <w:spacing w:val="-3"/>
        </w:rPr>
        <w:t xml:space="preserve"> or any other act, that causes or materially contributes to a public nuisance is prohibited, pursuant to the Hillsborough County Environmental Protection Act, Section 16, Chapter 84-446, Laws of Florida, as Amended.</w:t>
      </w:r>
    </w:p>
    <w:p w:rsidR="00351F9D" w:rsidRDefault="00351F9D" w:rsidP="00351F9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rPr>
      </w:pPr>
    </w:p>
    <w:p w:rsidR="00DC47F8" w:rsidRPr="007773A6" w:rsidRDefault="00DC47F8" w:rsidP="00E26334">
      <w:pPr>
        <w:pStyle w:val="ListParagraph"/>
        <w:numPr>
          <w:ilvl w:val="0"/>
          <w:numId w:val="5"/>
        </w:numPr>
        <w:tabs>
          <w:tab w:val="left" w:pos="-720"/>
          <w:tab w:val="num" w:pos="0"/>
          <w:tab w:val="left" w:pos="450"/>
          <w:tab w:val="left" w:pos="81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ind w:left="0" w:firstLine="0"/>
        <w:jc w:val="both"/>
        <w:textAlignment w:val="auto"/>
        <w:rPr>
          <w:rFonts w:ascii="Times New Roman" w:hAnsi="Times New Roman"/>
          <w:szCs w:val="24"/>
        </w:rPr>
      </w:pPr>
      <w:r w:rsidRPr="0086025F">
        <w:rPr>
          <w:rFonts w:ascii="Times New Roman" w:hAnsi="Times New Roman"/>
          <w:szCs w:val="24"/>
        </w:rPr>
        <w:t xml:space="preserve">As requested by the </w:t>
      </w:r>
      <w:proofErr w:type="spellStart"/>
      <w:r w:rsidRPr="0086025F">
        <w:rPr>
          <w:rFonts w:ascii="Times New Roman" w:hAnsi="Times New Roman"/>
          <w:szCs w:val="24"/>
        </w:rPr>
        <w:t>permittee</w:t>
      </w:r>
      <w:proofErr w:type="spellEnd"/>
      <w:r w:rsidRPr="0086025F">
        <w:rPr>
          <w:rFonts w:ascii="Times New Roman" w:hAnsi="Times New Roman"/>
          <w:szCs w:val="24"/>
        </w:rPr>
        <w:t>, in order to limit the potential to emit for Hazardous Air Pollutants (HAP), the HAP, as defined in Rule 62-210.</w:t>
      </w:r>
      <w:r w:rsidRPr="007773A6">
        <w:rPr>
          <w:rFonts w:ascii="Times New Roman" w:hAnsi="Times New Roman"/>
          <w:szCs w:val="24"/>
        </w:rPr>
        <w:t>200, F.A.C., emissions shall be less than 10 tons for any individual HAP and less than 25 tons for any combination of HAPs in any 12 consecutive month period.  [Rules 62-212.300, 62-210.200, and 62-4.070(3), F.A.C. and Permit No. 0571209-00</w:t>
      </w:r>
      <w:r w:rsidR="005A68BE">
        <w:rPr>
          <w:rFonts w:ascii="Times New Roman" w:hAnsi="Times New Roman"/>
          <w:szCs w:val="24"/>
        </w:rPr>
        <w:t>4</w:t>
      </w:r>
      <w:r w:rsidRPr="007773A6">
        <w:rPr>
          <w:rFonts w:ascii="Times New Roman" w:hAnsi="Times New Roman"/>
          <w:szCs w:val="24"/>
        </w:rPr>
        <w:t>-AC]</w:t>
      </w:r>
      <w:r w:rsidRPr="007773A6">
        <w:rPr>
          <w:szCs w:val="24"/>
        </w:rPr>
        <w:t xml:space="preserve"> </w:t>
      </w:r>
    </w:p>
    <w:p w:rsidR="00DC47F8" w:rsidRPr="00265E59" w:rsidRDefault="00DC47F8" w:rsidP="00DC47F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rPr>
      </w:pPr>
    </w:p>
    <w:p w:rsidR="00DC47F8" w:rsidRPr="00265E59" w:rsidRDefault="00DC47F8" w:rsidP="00E26334">
      <w:pPr>
        <w:pStyle w:val="BodyText"/>
        <w:numPr>
          <w:ilvl w:val="0"/>
          <w:numId w:val="5"/>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 w:val="left" w:pos="-1440"/>
          <w:tab w:val="left" w:pos="-720"/>
          <w:tab w:val="num" w:pos="0"/>
          <w:tab w:val="left" w:pos="450"/>
          <w:tab w:val="left" w:pos="810"/>
        </w:tabs>
        <w:suppressAutoHyphens w:val="0"/>
        <w:ind w:left="0" w:firstLine="0"/>
        <w:rPr>
          <w:rFonts w:ascii="Times New Roman" w:hAnsi="Times New Roman" w:cs="Times New Roman"/>
          <w:szCs w:val="24"/>
        </w:rPr>
      </w:pPr>
      <w:r w:rsidRPr="00265E59">
        <w:rPr>
          <w:rFonts w:ascii="Times New Roman" w:hAnsi="Times New Roman" w:cs="Times New Roman"/>
          <w:szCs w:val="24"/>
        </w:rPr>
        <w:t>When used in this permit the term Concrete Raw Materials</w:t>
      </w:r>
      <w:r w:rsidRPr="00265E59">
        <w:rPr>
          <w:rFonts w:ascii="Times New Roman" w:hAnsi="Times New Roman" w:cs="Times New Roman"/>
          <w:szCs w:val="24"/>
          <w:vertAlign w:val="superscript"/>
        </w:rPr>
        <w:t xml:space="preserve"> </w:t>
      </w:r>
      <w:r w:rsidRPr="00265E59">
        <w:rPr>
          <w:rFonts w:ascii="Times New Roman" w:hAnsi="Times New Roman" w:cs="Times New Roman"/>
          <w:szCs w:val="24"/>
        </w:rPr>
        <w:t xml:space="preserve">is defined as Portland Cement Types I, II, III, IV, V, white cement, masonry cement, </w:t>
      </w:r>
      <w:proofErr w:type="spellStart"/>
      <w:r w:rsidRPr="00265E59">
        <w:rPr>
          <w:rFonts w:ascii="Times New Roman" w:hAnsi="Times New Roman" w:cs="Times New Roman"/>
          <w:szCs w:val="24"/>
        </w:rPr>
        <w:t>flyash</w:t>
      </w:r>
      <w:proofErr w:type="spellEnd"/>
      <w:r w:rsidRPr="00265E59">
        <w:rPr>
          <w:rFonts w:ascii="Times New Roman" w:hAnsi="Times New Roman" w:cs="Times New Roman"/>
          <w:szCs w:val="24"/>
        </w:rPr>
        <w:t xml:space="preserve">, slag cement, natural and synthetic gypsum, lime, cement kiln dust, natural </w:t>
      </w:r>
      <w:proofErr w:type="spellStart"/>
      <w:r w:rsidRPr="00265E59">
        <w:rPr>
          <w:rFonts w:ascii="Times New Roman" w:hAnsi="Times New Roman" w:cs="Times New Roman"/>
          <w:szCs w:val="24"/>
        </w:rPr>
        <w:t>pozzolana</w:t>
      </w:r>
      <w:proofErr w:type="spellEnd"/>
      <w:r w:rsidRPr="00265E59">
        <w:rPr>
          <w:rFonts w:ascii="Times New Roman" w:hAnsi="Times New Roman" w:cs="Times New Roman"/>
          <w:szCs w:val="24"/>
        </w:rPr>
        <w:t xml:space="preserve">, and artificially produced </w:t>
      </w:r>
      <w:proofErr w:type="spellStart"/>
      <w:r w:rsidRPr="00265E59">
        <w:rPr>
          <w:rFonts w:ascii="Times New Roman" w:hAnsi="Times New Roman" w:cs="Times New Roman"/>
          <w:szCs w:val="24"/>
        </w:rPr>
        <w:t>pozzolana</w:t>
      </w:r>
      <w:proofErr w:type="spellEnd"/>
      <w:r w:rsidRPr="00265E59">
        <w:rPr>
          <w:rFonts w:ascii="Times New Roman" w:hAnsi="Times New Roman" w:cs="Times New Roman"/>
          <w:szCs w:val="24"/>
        </w:rPr>
        <w:t xml:space="preserve"> materials.</w:t>
      </w:r>
      <w:r w:rsidR="00265E59">
        <w:rPr>
          <w:rFonts w:ascii="Times New Roman" w:hAnsi="Times New Roman" w:cs="Times New Roman"/>
          <w:szCs w:val="24"/>
        </w:rPr>
        <w:t xml:space="preserve">  </w:t>
      </w:r>
      <w:r w:rsidRPr="00265E59">
        <w:rPr>
          <w:rFonts w:ascii="Times New Roman" w:hAnsi="Times New Roman" w:cs="Times New Roman"/>
          <w:szCs w:val="24"/>
        </w:rPr>
        <w:t>[Rule 62-4.070(3), F.A.C. and Permit No. 0571209-</w:t>
      </w:r>
      <w:r w:rsidR="00013F9B" w:rsidRPr="007773A6">
        <w:rPr>
          <w:rFonts w:ascii="Times New Roman" w:hAnsi="Times New Roman"/>
          <w:szCs w:val="24"/>
        </w:rPr>
        <w:t>00</w:t>
      </w:r>
      <w:r w:rsidR="005A68BE">
        <w:rPr>
          <w:rFonts w:ascii="Times New Roman" w:hAnsi="Times New Roman"/>
          <w:szCs w:val="24"/>
        </w:rPr>
        <w:t>4</w:t>
      </w:r>
      <w:r w:rsidR="00013F9B" w:rsidRPr="007773A6">
        <w:rPr>
          <w:rFonts w:ascii="Times New Roman" w:hAnsi="Times New Roman"/>
          <w:szCs w:val="24"/>
        </w:rPr>
        <w:t>-AC</w:t>
      </w:r>
      <w:r w:rsidRPr="00265E59">
        <w:rPr>
          <w:rFonts w:ascii="Times New Roman" w:hAnsi="Times New Roman" w:cs="Times New Roman"/>
          <w:szCs w:val="24"/>
        </w:rPr>
        <w:t>]</w:t>
      </w:r>
    </w:p>
    <w:p w:rsidR="00471A55" w:rsidRPr="00265E59" w:rsidRDefault="00471A55" w:rsidP="00471A5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rPr>
      </w:pPr>
    </w:p>
    <w:p w:rsidR="009E3F7F" w:rsidRPr="00EB0BA2" w:rsidRDefault="009E3F7F" w:rsidP="00E26334">
      <w:pPr>
        <w:pStyle w:val="ListParagraph"/>
        <w:numPr>
          <w:ilvl w:val="0"/>
          <w:numId w:val="5"/>
        </w:numPr>
        <w:tabs>
          <w:tab w:val="left" w:pos="-1080"/>
          <w:tab w:val="left" w:pos="-360"/>
          <w:tab w:val="left" w:pos="0"/>
          <w:tab w:val="num" w:pos="450"/>
          <w:tab w:val="left" w:pos="810"/>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0" w:firstLine="0"/>
        <w:jc w:val="both"/>
        <w:textAlignment w:val="auto"/>
        <w:rPr>
          <w:rFonts w:ascii="Times New Roman" w:hAnsi="Times New Roman"/>
          <w:spacing w:val="-3"/>
          <w:szCs w:val="24"/>
        </w:rPr>
      </w:pPr>
      <w:r w:rsidRPr="00EB0BA2">
        <w:rPr>
          <w:rFonts w:ascii="Times New Roman" w:hAnsi="Times New Roman"/>
          <w:spacing w:val="-3"/>
          <w:szCs w:val="24"/>
        </w:rPr>
        <w:t xml:space="preserve">Each baghouse shall have a device capable of monitoring the pressure differential across the baghouse.  </w:t>
      </w:r>
      <w:r w:rsidRPr="00EB0BA2">
        <w:rPr>
          <w:rFonts w:ascii="Times New Roman" w:hAnsi="Times New Roman"/>
          <w:szCs w:val="24"/>
        </w:rPr>
        <w:t xml:space="preserve">The monitoring device shall be maintained in working order and shall be calibrated and adjusted to indicate the true value of the pressure drop with sufficient accuracy to allow the pressure drop to be determined within 10% of its true value.  </w:t>
      </w:r>
      <w:r w:rsidRPr="00EB0BA2">
        <w:rPr>
          <w:rFonts w:ascii="Times New Roman" w:hAnsi="Times New Roman"/>
          <w:spacing w:val="-3"/>
          <w:szCs w:val="24"/>
        </w:rPr>
        <w:t>[Rules 62-4.070(3) and</w:t>
      </w:r>
      <w:r w:rsidRPr="00EB0BA2">
        <w:rPr>
          <w:rFonts w:ascii="Times New Roman" w:hAnsi="Times New Roman"/>
          <w:szCs w:val="24"/>
        </w:rPr>
        <w:t xml:space="preserve"> 62-297.310(5</w:t>
      </w:r>
      <w:proofErr w:type="gramStart"/>
      <w:r w:rsidRPr="00EB0BA2">
        <w:rPr>
          <w:rFonts w:ascii="Times New Roman" w:hAnsi="Times New Roman"/>
          <w:szCs w:val="24"/>
        </w:rPr>
        <w:t>)(</w:t>
      </w:r>
      <w:proofErr w:type="gramEnd"/>
      <w:r w:rsidRPr="00EB0BA2">
        <w:rPr>
          <w:rFonts w:ascii="Times New Roman" w:hAnsi="Times New Roman"/>
          <w:szCs w:val="24"/>
        </w:rPr>
        <w:t>a) and (b)</w:t>
      </w:r>
      <w:r w:rsidRPr="00EB0BA2">
        <w:rPr>
          <w:rFonts w:ascii="Times New Roman" w:hAnsi="Times New Roman"/>
          <w:spacing w:val="-3"/>
          <w:szCs w:val="24"/>
        </w:rPr>
        <w:t>, F.A.C.]</w:t>
      </w:r>
    </w:p>
    <w:p w:rsidR="009E3F7F" w:rsidRPr="00EB0BA2" w:rsidRDefault="009E3F7F" w:rsidP="009E3F7F">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E3F7F" w:rsidRPr="00EB0BA2" w:rsidRDefault="009E3F7F" w:rsidP="00E26334">
      <w:pPr>
        <w:pStyle w:val="ListParagraph"/>
        <w:numPr>
          <w:ilvl w:val="0"/>
          <w:numId w:val="5"/>
        </w:numPr>
        <w:tabs>
          <w:tab w:val="left" w:pos="-1080"/>
          <w:tab w:val="left" w:pos="-360"/>
          <w:tab w:val="left" w:pos="0"/>
          <w:tab w:val="num" w:pos="450"/>
          <w:tab w:val="left" w:pos="900"/>
          <w:tab w:val="left" w:pos="2592"/>
          <w:tab w:val="left" w:pos="3312"/>
          <w:tab w:val="left" w:pos="4032"/>
          <w:tab w:val="left" w:pos="4752"/>
          <w:tab w:val="left" w:pos="5472"/>
          <w:tab w:val="left" w:pos="6192"/>
          <w:tab w:val="left" w:pos="6912"/>
          <w:tab w:val="left" w:pos="7632"/>
        </w:tabs>
        <w:suppressAutoHyphens/>
        <w:overflowPunct/>
        <w:autoSpaceDE/>
        <w:autoSpaceDN/>
        <w:adjustRightInd/>
        <w:ind w:left="0" w:firstLine="0"/>
        <w:jc w:val="both"/>
        <w:textAlignment w:val="auto"/>
        <w:rPr>
          <w:rFonts w:ascii="Times New Roman" w:hAnsi="Times New Roman"/>
          <w:spacing w:val="-3"/>
          <w:szCs w:val="24"/>
        </w:rPr>
      </w:pPr>
      <w:r w:rsidRPr="00EB0BA2">
        <w:rPr>
          <w:rFonts w:ascii="Times New Roman" w:hAnsi="Times New Roman"/>
          <w:spacing w:val="-3"/>
          <w:szCs w:val="24"/>
        </w:rPr>
        <w:t xml:space="preserve">The </w:t>
      </w:r>
      <w:proofErr w:type="spellStart"/>
      <w:r w:rsidRPr="00EB0BA2">
        <w:rPr>
          <w:rFonts w:ascii="Times New Roman" w:hAnsi="Times New Roman"/>
          <w:spacing w:val="-3"/>
          <w:szCs w:val="24"/>
        </w:rPr>
        <w:t>baghouses</w:t>
      </w:r>
      <w:proofErr w:type="spellEnd"/>
      <w:r w:rsidRPr="00EB0BA2">
        <w:rPr>
          <w:rFonts w:ascii="Times New Roman" w:hAnsi="Times New Roman"/>
          <w:spacing w:val="-3"/>
          <w:szCs w:val="24"/>
        </w:rPr>
        <w:t xml:space="preserve"> controlling the sources under this permit shall be kept in good repair.  [Rule 62-4.070(3), F.A.C.]</w:t>
      </w:r>
    </w:p>
    <w:p w:rsidR="009E3F7F" w:rsidRPr="00EB0BA2" w:rsidRDefault="009E3F7F" w:rsidP="009E3F7F">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9E3F7F" w:rsidRDefault="009E3F7F" w:rsidP="00E26334">
      <w:pPr>
        <w:pStyle w:val="ListParagraph"/>
        <w:numPr>
          <w:ilvl w:val="0"/>
          <w:numId w:val="5"/>
        </w:numPr>
        <w:tabs>
          <w:tab w:val="left" w:pos="0"/>
          <w:tab w:val="num" w:pos="450"/>
          <w:tab w:val="left" w:pos="720"/>
          <w:tab w:val="left" w:pos="90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overflowPunct/>
        <w:autoSpaceDE/>
        <w:autoSpaceDN/>
        <w:adjustRightInd/>
        <w:spacing w:line="240" w:lineRule="atLeast"/>
        <w:ind w:left="0" w:firstLine="0"/>
        <w:jc w:val="both"/>
        <w:textAlignment w:val="auto"/>
        <w:rPr>
          <w:rFonts w:ascii="Times New Roman" w:hAnsi="Times New Roman"/>
          <w:spacing w:val="-3"/>
          <w:szCs w:val="24"/>
        </w:rPr>
      </w:pPr>
      <w:r w:rsidRPr="00EB0BA2">
        <w:rPr>
          <w:rFonts w:ascii="Times New Roman" w:hAnsi="Times New Roman"/>
          <w:spacing w:val="-3"/>
          <w:szCs w:val="24"/>
        </w:rPr>
        <w:t xml:space="preserve"> The </w:t>
      </w:r>
      <w:proofErr w:type="spellStart"/>
      <w:r w:rsidRPr="00EB0BA2">
        <w:rPr>
          <w:rFonts w:ascii="Times New Roman" w:hAnsi="Times New Roman"/>
          <w:spacing w:val="-3"/>
          <w:szCs w:val="24"/>
        </w:rPr>
        <w:t>permitee</w:t>
      </w:r>
      <w:proofErr w:type="spellEnd"/>
      <w:r w:rsidRPr="00EB0BA2">
        <w:rPr>
          <w:rFonts w:ascii="Times New Roman" w:hAnsi="Times New Roman"/>
          <w:spacing w:val="-3"/>
          <w:szCs w:val="24"/>
        </w:rPr>
        <w:t xml:space="preserve"> shall not allow any person to circumvent any pollution control device or allow the emissions of air pollutants without the applicable air pollution control device operating properly.  [Rule 62-210.650, F.A.C.]</w:t>
      </w:r>
    </w:p>
    <w:p w:rsidR="00DE7DB4" w:rsidRPr="00DE7DB4" w:rsidRDefault="00DE7DB4" w:rsidP="00DE7DB4">
      <w:pPr>
        <w:pStyle w:val="ListParagraph"/>
        <w:rPr>
          <w:rFonts w:ascii="Times New Roman" w:hAnsi="Times New Roman"/>
          <w:spacing w:val="-3"/>
          <w:szCs w:val="24"/>
        </w:rPr>
      </w:pPr>
    </w:p>
    <w:p w:rsidR="009E3F7F" w:rsidRPr="00EB0BA2" w:rsidRDefault="004A5CC2" w:rsidP="00E36D70">
      <w:pPr>
        <w:pStyle w:val="ListParagraph"/>
        <w:numPr>
          <w:ilvl w:val="0"/>
          <w:numId w:val="5"/>
        </w:numPr>
        <w:tabs>
          <w:tab w:val="num" w:pos="540"/>
          <w:tab w:val="left" w:pos="810"/>
        </w:tabs>
        <w:overflowPunct/>
        <w:ind w:left="0" w:firstLine="0"/>
        <w:jc w:val="both"/>
        <w:textAlignment w:val="auto"/>
        <w:rPr>
          <w:rFonts w:ascii="Times New Roman" w:hAnsi="Times New Roman"/>
          <w:szCs w:val="24"/>
        </w:rPr>
      </w:pPr>
      <w:r>
        <w:rPr>
          <w:rFonts w:ascii="Times New Roman" w:hAnsi="Times New Roman"/>
          <w:szCs w:val="24"/>
        </w:rPr>
        <w:lastRenderedPageBreak/>
        <w:t xml:space="preserve"> </w:t>
      </w:r>
      <w:r w:rsidR="009E3F7F" w:rsidRPr="00EB0BA2">
        <w:rPr>
          <w:rFonts w:ascii="Times New Roman" w:hAnsi="Times New Roman"/>
          <w:szCs w:val="24"/>
        </w:rPr>
        <w:t>[R</w:t>
      </w:r>
      <w:r w:rsidR="00DE7DB4">
        <w:rPr>
          <w:rFonts w:ascii="Times New Roman" w:hAnsi="Times New Roman"/>
          <w:szCs w:val="24"/>
        </w:rPr>
        <w:t>eserved</w:t>
      </w:r>
      <w:r w:rsidR="009E3F7F" w:rsidRPr="00EB0BA2">
        <w:rPr>
          <w:rFonts w:ascii="Times New Roman" w:hAnsi="Times New Roman"/>
          <w:szCs w:val="24"/>
        </w:rPr>
        <w:t>.]</w:t>
      </w:r>
    </w:p>
    <w:p w:rsidR="009E3F7F" w:rsidRPr="00EB0BA2" w:rsidRDefault="009E3F7F" w:rsidP="009E3F7F">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E3F7F" w:rsidRPr="00EB0BA2" w:rsidRDefault="004A5CC2" w:rsidP="00E36D70">
      <w:pPr>
        <w:pStyle w:val="ListParagraph"/>
        <w:numPr>
          <w:ilvl w:val="0"/>
          <w:numId w:val="5"/>
        </w:numPr>
        <w:tabs>
          <w:tab w:val="num" w:pos="540"/>
          <w:tab w:val="left" w:pos="810"/>
        </w:tabs>
        <w:overflowPunct/>
        <w:ind w:left="0" w:firstLine="0"/>
        <w:jc w:val="both"/>
        <w:textAlignment w:val="auto"/>
        <w:rPr>
          <w:rFonts w:ascii="Times New Roman" w:hAnsi="Times New Roman"/>
          <w:szCs w:val="24"/>
        </w:rPr>
      </w:pPr>
      <w:r>
        <w:rPr>
          <w:rFonts w:ascii="Times New Roman" w:hAnsi="Times New Roman"/>
          <w:szCs w:val="24"/>
        </w:rPr>
        <w:t xml:space="preserve"> </w:t>
      </w:r>
      <w:r w:rsidR="009E3F7F" w:rsidRPr="00EB0BA2">
        <w:rPr>
          <w:rFonts w:ascii="Times New Roman" w:hAnsi="Times New Roman"/>
          <w:szCs w:val="24"/>
        </w:rPr>
        <w:t>[R</w:t>
      </w:r>
      <w:r w:rsidR="00DE7DB4">
        <w:rPr>
          <w:rFonts w:ascii="Times New Roman" w:hAnsi="Times New Roman"/>
          <w:szCs w:val="24"/>
        </w:rPr>
        <w:t>eserved.</w:t>
      </w:r>
      <w:r w:rsidR="009E3F7F" w:rsidRPr="00EB0BA2">
        <w:rPr>
          <w:rFonts w:ascii="Times New Roman" w:hAnsi="Times New Roman"/>
          <w:szCs w:val="24"/>
        </w:rPr>
        <w:t>]</w:t>
      </w:r>
    </w:p>
    <w:p w:rsidR="009E3F7F" w:rsidRPr="00EB0BA2" w:rsidRDefault="009E3F7F" w:rsidP="009E3F7F">
      <w:pPr>
        <w:jc w:val="both"/>
        <w:rPr>
          <w:rFonts w:ascii="Times New Roman" w:hAnsi="Times New Roman"/>
          <w:szCs w:val="24"/>
        </w:rPr>
      </w:pPr>
    </w:p>
    <w:p w:rsidR="009E3F7F" w:rsidRPr="00EB0BA2" w:rsidRDefault="004A5CC2" w:rsidP="00BC1E8F">
      <w:pPr>
        <w:pStyle w:val="ListParagraph"/>
        <w:numPr>
          <w:ilvl w:val="0"/>
          <w:numId w:val="5"/>
        </w:numPr>
        <w:tabs>
          <w:tab w:val="num" w:pos="540"/>
          <w:tab w:val="left" w:pos="810"/>
          <w:tab w:val="left" w:pos="900"/>
        </w:tabs>
        <w:overflowPunct/>
        <w:ind w:left="0" w:firstLine="0"/>
        <w:jc w:val="both"/>
        <w:textAlignment w:val="auto"/>
        <w:rPr>
          <w:rFonts w:ascii="Times New Roman" w:hAnsi="Times New Roman"/>
          <w:szCs w:val="24"/>
        </w:rPr>
      </w:pPr>
      <w:r>
        <w:rPr>
          <w:rFonts w:ascii="Times New Roman" w:hAnsi="Times New Roman"/>
          <w:szCs w:val="24"/>
        </w:rPr>
        <w:t xml:space="preserve">  </w:t>
      </w:r>
      <w:r w:rsidR="009E3F7F" w:rsidRPr="00EB0BA2">
        <w:rPr>
          <w:rFonts w:ascii="Times New Roman" w:hAnsi="Times New Roman"/>
          <w:szCs w:val="24"/>
        </w:rPr>
        <w:t>Excess emissions which are caused entirely or in part by poor maintenance, poor operation, or any other equipment or process failure which may reasonably be prevented during startup, shutdown, or malfunction shall be prohibited.  [Rule 62-210.700(4), F.A.C.]</w:t>
      </w:r>
    </w:p>
    <w:p w:rsidR="009E3F7F" w:rsidRPr="00EB0BA2" w:rsidRDefault="009E3F7F" w:rsidP="009E3F7F">
      <w:pPr>
        <w:jc w:val="both"/>
        <w:rPr>
          <w:rFonts w:ascii="Times New Roman" w:hAnsi="Times New Roman"/>
          <w:szCs w:val="24"/>
        </w:rPr>
      </w:pPr>
    </w:p>
    <w:p w:rsidR="009E3F7F" w:rsidRPr="00EB0BA2" w:rsidRDefault="004A5CC2" w:rsidP="00BC1E8F">
      <w:pPr>
        <w:pStyle w:val="ListParagraph"/>
        <w:numPr>
          <w:ilvl w:val="0"/>
          <w:numId w:val="5"/>
        </w:numPr>
        <w:tabs>
          <w:tab w:val="num" w:pos="540"/>
          <w:tab w:val="left" w:pos="810"/>
        </w:tabs>
        <w:overflowPunct/>
        <w:autoSpaceDE/>
        <w:autoSpaceDN/>
        <w:adjustRightInd/>
        <w:ind w:left="0" w:firstLine="0"/>
        <w:jc w:val="both"/>
        <w:textAlignment w:val="auto"/>
        <w:rPr>
          <w:rFonts w:ascii="Times New Roman" w:hAnsi="Times New Roman"/>
          <w:caps/>
          <w:szCs w:val="24"/>
        </w:rPr>
      </w:pPr>
      <w:r>
        <w:rPr>
          <w:rFonts w:ascii="Times New Roman" w:hAnsi="Times New Roman"/>
          <w:szCs w:val="24"/>
        </w:rPr>
        <w:t xml:space="preserve"> </w:t>
      </w:r>
      <w:r w:rsidR="009E3F7F" w:rsidRPr="00EB0BA2">
        <w:rPr>
          <w:rFonts w:ascii="Times New Roman" w:hAnsi="Times New Roman"/>
          <w:szCs w:val="24"/>
        </w:rPr>
        <w:t>[R</w:t>
      </w:r>
      <w:r w:rsidR="00DE7DB4">
        <w:rPr>
          <w:rFonts w:ascii="Times New Roman" w:hAnsi="Times New Roman"/>
          <w:szCs w:val="24"/>
        </w:rPr>
        <w:t>eserved</w:t>
      </w:r>
      <w:r w:rsidR="009E3F7F" w:rsidRPr="00EB0BA2">
        <w:rPr>
          <w:rFonts w:ascii="Times New Roman" w:hAnsi="Times New Roman"/>
          <w:szCs w:val="24"/>
        </w:rPr>
        <w:t>.]</w:t>
      </w:r>
    </w:p>
    <w:p w:rsidR="009E3F7F" w:rsidRPr="00EB0BA2" w:rsidRDefault="009E3F7F" w:rsidP="009E3F7F">
      <w:pPr>
        <w:widowControl/>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u w:val="single"/>
        </w:rPr>
      </w:pPr>
    </w:p>
    <w:p w:rsidR="009E3F7F" w:rsidRPr="00EB0BA2" w:rsidRDefault="004A5CC2" w:rsidP="00BC1E8F">
      <w:pPr>
        <w:pStyle w:val="ListParagraph"/>
        <w:numPr>
          <w:ilvl w:val="0"/>
          <w:numId w:val="5"/>
        </w:numPr>
        <w:tabs>
          <w:tab w:val="left" w:pos="-720"/>
          <w:tab w:val="left" w:pos="0"/>
          <w:tab w:val="num" w:pos="540"/>
          <w:tab w:val="left" w:pos="81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ind w:left="0" w:firstLine="0"/>
        <w:jc w:val="both"/>
        <w:textAlignment w:val="auto"/>
        <w:rPr>
          <w:rFonts w:ascii="Times New Roman" w:hAnsi="Times New Roman"/>
          <w:spacing w:val="-3"/>
          <w:szCs w:val="24"/>
        </w:rPr>
      </w:pPr>
      <w:r>
        <w:rPr>
          <w:rFonts w:ascii="Times New Roman" w:hAnsi="Times New Roman"/>
          <w:szCs w:val="24"/>
        </w:rPr>
        <w:t xml:space="preserve">  </w:t>
      </w:r>
      <w:r w:rsidR="009E3F7F" w:rsidRPr="00EB0BA2">
        <w:rPr>
          <w:rFonts w:ascii="Times New Roman" w:hAnsi="Times New Roman"/>
          <w:szCs w:val="24"/>
        </w:rPr>
        <w:t xml:space="preserve">The owner or operator shall notify the </w:t>
      </w:r>
      <w:r w:rsidR="009E3F7F" w:rsidRPr="00EB0BA2">
        <w:rPr>
          <w:rFonts w:ascii="Times New Roman" w:hAnsi="Times New Roman"/>
          <w:spacing w:val="-3"/>
          <w:szCs w:val="24"/>
        </w:rPr>
        <w:t>Environmental Protection Commission of Hillsborough County</w:t>
      </w:r>
      <w:r w:rsidR="009E3F7F" w:rsidRPr="00EB0BA2">
        <w:rPr>
          <w:rFonts w:ascii="Times New Roman" w:hAnsi="Times New Roman"/>
          <w:szCs w:val="24"/>
        </w:rPr>
        <w:t xml:space="preserve">, at least 15 days prior to the date on which each formal compliance test is to begin, of the date, time, and place of each such test, and the test contact person who will be responsible for coordinating and having such test conducted. </w:t>
      </w:r>
      <w:r w:rsidR="009E3F7F" w:rsidRPr="00EB0BA2">
        <w:rPr>
          <w:rFonts w:ascii="Times New Roman" w:hAnsi="Times New Roman"/>
          <w:spacing w:val="-3"/>
          <w:szCs w:val="24"/>
        </w:rPr>
        <w:t xml:space="preserve"> [Rule 62-297.310(7</w:t>
      </w:r>
      <w:proofErr w:type="gramStart"/>
      <w:r w:rsidR="009E3F7F" w:rsidRPr="00EB0BA2">
        <w:rPr>
          <w:rFonts w:ascii="Times New Roman" w:hAnsi="Times New Roman"/>
          <w:spacing w:val="-3"/>
          <w:szCs w:val="24"/>
        </w:rPr>
        <w:t>)(</w:t>
      </w:r>
      <w:proofErr w:type="gramEnd"/>
      <w:r w:rsidR="009E3F7F" w:rsidRPr="00EB0BA2">
        <w:rPr>
          <w:rFonts w:ascii="Times New Roman" w:hAnsi="Times New Roman"/>
          <w:spacing w:val="-3"/>
          <w:szCs w:val="24"/>
        </w:rPr>
        <w:t>a)9., F.A.C.]</w:t>
      </w:r>
    </w:p>
    <w:p w:rsidR="009E3F7F" w:rsidRPr="00EB0BA2" w:rsidRDefault="009E3F7F" w:rsidP="009E3F7F">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9E3F7F" w:rsidRPr="00DD0ADB" w:rsidRDefault="004A5CC2" w:rsidP="005C5382">
      <w:pPr>
        <w:pStyle w:val="ListParagraph"/>
        <w:numPr>
          <w:ilvl w:val="0"/>
          <w:numId w:val="5"/>
        </w:numPr>
        <w:tabs>
          <w:tab w:val="left" w:pos="-1080"/>
          <w:tab w:val="left" w:pos="-360"/>
          <w:tab w:val="left" w:pos="0"/>
          <w:tab w:val="num" w:pos="540"/>
          <w:tab w:val="left" w:pos="900"/>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0" w:firstLine="0"/>
        <w:jc w:val="both"/>
        <w:textAlignment w:val="auto"/>
        <w:rPr>
          <w:rFonts w:ascii="Times New Roman" w:hAnsi="Times New Roman"/>
          <w:spacing w:val="-3"/>
          <w:szCs w:val="24"/>
        </w:rPr>
      </w:pPr>
      <w:r>
        <w:rPr>
          <w:rFonts w:ascii="Times New Roman" w:hAnsi="Times New Roman"/>
          <w:spacing w:val="-3"/>
          <w:szCs w:val="24"/>
        </w:rPr>
        <w:t xml:space="preserve">  </w:t>
      </w:r>
      <w:r w:rsidR="009E3F7F" w:rsidRPr="00EB0BA2">
        <w:rPr>
          <w:rFonts w:ascii="Times New Roman" w:hAnsi="Times New Roman"/>
          <w:spacing w:val="-3"/>
          <w:szCs w:val="24"/>
        </w:rPr>
        <w:t>Submit two copies any test data to the Air Compliance Section of the Air Management Division of the Environmental Protection Commission of Hillsborough County within forty-five days of such testing.  Test procedures shall be consistent with the requirements of Rule 62-297.310, F.A.C. [Rule 62-297.310(8</w:t>
      </w:r>
      <w:proofErr w:type="gramStart"/>
      <w:r w:rsidR="009E3F7F" w:rsidRPr="00EB0BA2">
        <w:rPr>
          <w:rFonts w:ascii="Times New Roman" w:hAnsi="Times New Roman"/>
          <w:spacing w:val="-3"/>
          <w:szCs w:val="24"/>
        </w:rPr>
        <w:t>)(</w:t>
      </w:r>
      <w:proofErr w:type="gramEnd"/>
      <w:r w:rsidR="009E3F7F" w:rsidRPr="00EB0BA2">
        <w:rPr>
          <w:rFonts w:ascii="Times New Roman" w:hAnsi="Times New Roman"/>
          <w:spacing w:val="-3"/>
          <w:szCs w:val="24"/>
        </w:rPr>
        <w:t>b), F.A.C.]</w:t>
      </w:r>
    </w:p>
    <w:p w:rsidR="009E3F7F" w:rsidRPr="00EB0BA2" w:rsidRDefault="009E3F7F" w:rsidP="009E3F7F">
      <w:pPr>
        <w:rPr>
          <w:rFonts w:ascii="Times New Roman" w:hAnsi="Times New Roman"/>
          <w:spacing w:val="-3"/>
          <w:szCs w:val="24"/>
        </w:rPr>
      </w:pPr>
    </w:p>
    <w:p w:rsidR="009E3F7F" w:rsidRPr="00DD0ADB" w:rsidRDefault="004A5CC2" w:rsidP="005C5382">
      <w:pPr>
        <w:widowControl/>
        <w:numPr>
          <w:ilvl w:val="0"/>
          <w:numId w:val="5"/>
        </w:numPr>
        <w:tabs>
          <w:tab w:val="left" w:pos="-1440"/>
          <w:tab w:val="left" w:pos="-720"/>
          <w:tab w:val="num" w:pos="540"/>
        </w:tabs>
        <w:suppressAutoHyphens/>
        <w:overflowPunct/>
        <w:autoSpaceDE/>
        <w:autoSpaceDN/>
        <w:adjustRightInd/>
        <w:ind w:left="0" w:firstLine="0"/>
        <w:jc w:val="both"/>
        <w:textAlignment w:val="auto"/>
        <w:rPr>
          <w:rFonts w:ascii="Times New Roman" w:hAnsi="Times New Roman"/>
          <w:spacing w:val="-3"/>
          <w:szCs w:val="24"/>
        </w:rPr>
      </w:pPr>
      <w:r>
        <w:rPr>
          <w:rFonts w:ascii="Times New Roman" w:hAnsi="Times New Roman"/>
          <w:spacing w:val="-3"/>
          <w:szCs w:val="24"/>
        </w:rPr>
        <w:t xml:space="preserve">  </w:t>
      </w:r>
      <w:r w:rsidR="009E3F7F" w:rsidRPr="00EB0BA2">
        <w:rPr>
          <w:rFonts w:ascii="Times New Roman" w:hAnsi="Times New Roman"/>
          <w:spacing w:val="-3"/>
          <w:szCs w:val="24"/>
        </w:rPr>
        <w:t>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 [Rule 62-297.310(7</w:t>
      </w:r>
      <w:proofErr w:type="gramStart"/>
      <w:r w:rsidR="009E3F7F" w:rsidRPr="00EB0BA2">
        <w:rPr>
          <w:rFonts w:ascii="Times New Roman" w:hAnsi="Times New Roman"/>
          <w:spacing w:val="-3"/>
          <w:szCs w:val="24"/>
        </w:rPr>
        <w:t>)(</w:t>
      </w:r>
      <w:proofErr w:type="gramEnd"/>
      <w:r w:rsidR="009E3F7F" w:rsidRPr="00EB0BA2">
        <w:rPr>
          <w:rFonts w:ascii="Times New Roman" w:hAnsi="Times New Roman"/>
          <w:spacing w:val="-3"/>
          <w:szCs w:val="24"/>
        </w:rPr>
        <w:t>b), F.A.C.]</w:t>
      </w:r>
    </w:p>
    <w:p w:rsidR="009E3F7F" w:rsidRPr="00EB0BA2" w:rsidRDefault="009E3F7F" w:rsidP="009E3F7F">
      <w:pPr>
        <w:widowControl/>
        <w:tabs>
          <w:tab w:val="left" w:pos="360"/>
          <w:tab w:val="left" w:pos="720"/>
          <w:tab w:val="left" w:pos="1080"/>
          <w:tab w:val="left" w:pos="1440"/>
        </w:tabs>
        <w:suppressAutoHyphens/>
        <w:overflowPunct/>
        <w:autoSpaceDE/>
        <w:autoSpaceDN/>
        <w:adjustRightInd/>
        <w:jc w:val="both"/>
        <w:textAlignment w:val="auto"/>
        <w:rPr>
          <w:rFonts w:ascii="Times New Roman" w:hAnsi="Times New Roman"/>
          <w:szCs w:val="24"/>
        </w:rPr>
      </w:pPr>
    </w:p>
    <w:p w:rsidR="009E3F7F" w:rsidRPr="00DD0ADB" w:rsidRDefault="004A5CC2" w:rsidP="005C5382">
      <w:pPr>
        <w:pStyle w:val="ListParagraph"/>
        <w:widowControl/>
        <w:numPr>
          <w:ilvl w:val="0"/>
          <w:numId w:val="5"/>
        </w:numPr>
        <w:tabs>
          <w:tab w:val="left" w:pos="540"/>
          <w:tab w:val="left" w:pos="720"/>
          <w:tab w:val="left" w:pos="1080"/>
          <w:tab w:val="left" w:pos="1440"/>
        </w:tabs>
        <w:suppressAutoHyphens/>
        <w:overflowPunct/>
        <w:autoSpaceDE/>
        <w:autoSpaceDN/>
        <w:adjustRightInd/>
        <w:ind w:left="0" w:firstLine="0"/>
        <w:jc w:val="both"/>
        <w:textAlignment w:val="auto"/>
        <w:rPr>
          <w:rFonts w:ascii="Times New Roman" w:hAnsi="Times New Roman"/>
          <w:szCs w:val="24"/>
        </w:rPr>
      </w:pPr>
      <w:r>
        <w:rPr>
          <w:rFonts w:ascii="Times New Roman" w:hAnsi="Times New Roman"/>
          <w:szCs w:val="24"/>
        </w:rPr>
        <w:t xml:space="preserve">  </w:t>
      </w:r>
      <w:r w:rsidR="009E3F7F" w:rsidRPr="00DD0ADB">
        <w:rPr>
          <w:rFonts w:ascii="Times New Roman" w:hAnsi="Times New Roman"/>
          <w:szCs w:val="24"/>
        </w:rPr>
        <w:t>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Reasonable precautions to prevent emissions of unconfined particulate matter at this facility include:  [Rule 62-296.320(4</w:t>
      </w:r>
      <w:proofErr w:type="gramStart"/>
      <w:r w:rsidR="009E3F7F" w:rsidRPr="00DD0ADB">
        <w:rPr>
          <w:rFonts w:ascii="Times New Roman" w:hAnsi="Times New Roman"/>
          <w:szCs w:val="24"/>
        </w:rPr>
        <w:t>)(</w:t>
      </w:r>
      <w:proofErr w:type="gramEnd"/>
      <w:r w:rsidR="009E3F7F" w:rsidRPr="00DD0ADB">
        <w:rPr>
          <w:rFonts w:ascii="Times New Roman" w:hAnsi="Times New Roman"/>
          <w:szCs w:val="24"/>
        </w:rPr>
        <w:t>c), F.A.C.]</w:t>
      </w:r>
    </w:p>
    <w:p w:rsidR="009E3F7F" w:rsidRPr="00EB0BA2" w:rsidRDefault="009E3F7F" w:rsidP="009E3F7F">
      <w:pPr>
        <w:tabs>
          <w:tab w:val="left" w:pos="360"/>
          <w:tab w:val="left" w:pos="720"/>
          <w:tab w:val="left" w:pos="1080"/>
          <w:tab w:val="left" w:pos="1440"/>
        </w:tabs>
        <w:suppressAutoHyphens/>
        <w:jc w:val="both"/>
        <w:rPr>
          <w:rFonts w:ascii="Times New Roman" w:hAnsi="Times New Roman"/>
          <w:szCs w:val="24"/>
        </w:rPr>
      </w:pPr>
    </w:p>
    <w:p w:rsidR="009E3F7F" w:rsidRPr="00EB0BA2" w:rsidRDefault="009E3F7F" w:rsidP="00BF74B5">
      <w:pPr>
        <w:numPr>
          <w:ilvl w:val="1"/>
          <w:numId w:val="12"/>
        </w:numPr>
        <w:tabs>
          <w:tab w:val="left" w:pos="-1080"/>
          <w:tab w:val="left" w:pos="-360"/>
          <w:tab w:val="left" w:pos="81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autoSpaceDE/>
        <w:autoSpaceDN/>
        <w:adjustRightInd/>
        <w:ind w:left="810" w:hanging="360"/>
        <w:jc w:val="both"/>
        <w:textAlignment w:val="auto"/>
        <w:rPr>
          <w:rFonts w:ascii="Times New Roman" w:hAnsi="Times New Roman"/>
          <w:spacing w:val="-3"/>
          <w:szCs w:val="24"/>
        </w:rPr>
      </w:pPr>
      <w:r w:rsidRPr="00EB0BA2">
        <w:rPr>
          <w:rFonts w:ascii="Times New Roman" w:hAnsi="Times New Roman"/>
          <w:spacing w:val="-3"/>
          <w:szCs w:val="24"/>
        </w:rPr>
        <w:t xml:space="preserve">Use covers or wind shields at the </w:t>
      </w:r>
      <w:proofErr w:type="spellStart"/>
      <w:r w:rsidRPr="00EB0BA2">
        <w:rPr>
          <w:rFonts w:ascii="Times New Roman" w:hAnsi="Times New Roman"/>
          <w:spacing w:val="-3"/>
          <w:szCs w:val="24"/>
        </w:rPr>
        <w:t>shiphold</w:t>
      </w:r>
      <w:proofErr w:type="spellEnd"/>
      <w:r w:rsidRPr="00EB0BA2">
        <w:rPr>
          <w:rFonts w:ascii="Times New Roman" w:hAnsi="Times New Roman"/>
          <w:spacing w:val="-3"/>
          <w:szCs w:val="24"/>
        </w:rPr>
        <w:t>, as necessary, to meet the opacity standard.</w:t>
      </w:r>
    </w:p>
    <w:p w:rsidR="009E3F7F" w:rsidRPr="00EB0BA2" w:rsidRDefault="009E3F7F" w:rsidP="00BF74B5">
      <w:pPr>
        <w:pStyle w:val="ListParagraph"/>
        <w:numPr>
          <w:ilvl w:val="1"/>
          <w:numId w:val="12"/>
        </w:numPr>
        <w:tabs>
          <w:tab w:val="left" w:pos="0"/>
          <w:tab w:val="left" w:pos="81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overflowPunct/>
        <w:autoSpaceDE/>
        <w:autoSpaceDN/>
        <w:adjustRightInd/>
        <w:spacing w:line="240" w:lineRule="atLeast"/>
        <w:ind w:left="810" w:hanging="360"/>
        <w:jc w:val="both"/>
        <w:textAlignment w:val="auto"/>
        <w:rPr>
          <w:rFonts w:ascii="Times New Roman" w:hAnsi="Times New Roman"/>
          <w:spacing w:val="-3"/>
          <w:szCs w:val="24"/>
        </w:rPr>
      </w:pPr>
      <w:r w:rsidRPr="00EB0BA2">
        <w:rPr>
          <w:rFonts w:ascii="Times New Roman" w:hAnsi="Times New Roman"/>
          <w:spacing w:val="-3"/>
          <w:szCs w:val="24"/>
        </w:rPr>
        <w:t>Attend to major operational upsets promptly and effectively.  Stop operation, if necessary.</w:t>
      </w:r>
    </w:p>
    <w:p w:rsidR="009E3F7F" w:rsidRPr="00EB0BA2" w:rsidRDefault="009E3F7F" w:rsidP="00BF74B5">
      <w:pPr>
        <w:pStyle w:val="ListParagraph"/>
        <w:numPr>
          <w:ilvl w:val="1"/>
          <w:numId w:val="12"/>
        </w:numPr>
        <w:tabs>
          <w:tab w:val="left" w:pos="-1080"/>
          <w:tab w:val="left" w:pos="-360"/>
          <w:tab w:val="left" w:pos="0"/>
          <w:tab w:val="left" w:pos="540"/>
          <w:tab w:val="left" w:pos="810"/>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810" w:hanging="360"/>
        <w:jc w:val="both"/>
        <w:textAlignment w:val="auto"/>
        <w:rPr>
          <w:rFonts w:ascii="Times New Roman" w:hAnsi="Times New Roman"/>
          <w:spacing w:val="-3"/>
          <w:szCs w:val="24"/>
        </w:rPr>
      </w:pPr>
      <w:r w:rsidRPr="00EB0BA2">
        <w:rPr>
          <w:rFonts w:ascii="Times New Roman" w:hAnsi="Times New Roman"/>
          <w:spacing w:val="-3"/>
          <w:szCs w:val="24"/>
        </w:rPr>
        <w:t>Curtail operations during high wind conditions, if necessary.</w:t>
      </w:r>
    </w:p>
    <w:p w:rsidR="009E3F7F" w:rsidRPr="00EB0BA2" w:rsidRDefault="009E3F7F" w:rsidP="00BF74B5">
      <w:pPr>
        <w:pStyle w:val="ListParagraph"/>
        <w:numPr>
          <w:ilvl w:val="1"/>
          <w:numId w:val="12"/>
        </w:numPr>
        <w:tabs>
          <w:tab w:val="left" w:pos="576"/>
          <w:tab w:val="left" w:pos="810"/>
          <w:tab w:val="left" w:pos="1296"/>
          <w:tab w:val="left" w:pos="2016"/>
          <w:tab w:val="left" w:pos="2736"/>
          <w:tab w:val="right" w:pos="8496"/>
        </w:tabs>
        <w:overflowPunct/>
        <w:autoSpaceDE/>
        <w:autoSpaceDN/>
        <w:adjustRightInd/>
        <w:spacing w:line="240" w:lineRule="exact"/>
        <w:ind w:left="810" w:hanging="360"/>
        <w:jc w:val="both"/>
        <w:textAlignment w:val="auto"/>
        <w:rPr>
          <w:rFonts w:ascii="Times New Roman" w:hAnsi="Times New Roman"/>
          <w:spacing w:val="-3"/>
          <w:szCs w:val="24"/>
        </w:rPr>
      </w:pPr>
      <w:r w:rsidRPr="00EB0BA2">
        <w:rPr>
          <w:rFonts w:ascii="Times New Roman" w:hAnsi="Times New Roman"/>
          <w:spacing w:val="-3"/>
          <w:szCs w:val="24"/>
        </w:rPr>
        <w:t>On days when the equipment is in use, inspect the screw auger and screw conveyor for visible emissions daily.  Record any problems and actions taken.</w:t>
      </w:r>
    </w:p>
    <w:p w:rsidR="009E3F7F" w:rsidRPr="00EB0BA2" w:rsidRDefault="009E3F7F" w:rsidP="00BF74B5">
      <w:pPr>
        <w:pStyle w:val="ListParagraph"/>
        <w:numPr>
          <w:ilvl w:val="1"/>
          <w:numId w:val="12"/>
        </w:numPr>
        <w:tabs>
          <w:tab w:val="left" w:pos="0"/>
          <w:tab w:val="left" w:pos="81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overflowPunct/>
        <w:autoSpaceDE/>
        <w:autoSpaceDN/>
        <w:adjustRightInd/>
        <w:spacing w:line="240" w:lineRule="atLeast"/>
        <w:ind w:left="810" w:hanging="360"/>
        <w:jc w:val="both"/>
        <w:textAlignment w:val="auto"/>
        <w:rPr>
          <w:rFonts w:ascii="Times New Roman" w:hAnsi="Times New Roman"/>
          <w:spacing w:val="-3"/>
          <w:szCs w:val="24"/>
        </w:rPr>
      </w:pPr>
      <w:r w:rsidRPr="00EB0BA2">
        <w:rPr>
          <w:rFonts w:ascii="Times New Roman" w:hAnsi="Times New Roman"/>
          <w:spacing w:val="-3"/>
          <w:szCs w:val="24"/>
        </w:rPr>
        <w:t>Maintain trafficked areas clean.  Post a sign to limit vehicle speeds to 10 miles per hour.</w:t>
      </w:r>
    </w:p>
    <w:p w:rsidR="009E3F7F" w:rsidRPr="00EB0BA2" w:rsidRDefault="009E3F7F" w:rsidP="00BF74B5">
      <w:pPr>
        <w:pStyle w:val="ListParagraph"/>
        <w:numPr>
          <w:ilvl w:val="1"/>
          <w:numId w:val="12"/>
        </w:numPr>
        <w:tabs>
          <w:tab w:val="left" w:pos="0"/>
          <w:tab w:val="left" w:pos="81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overflowPunct/>
        <w:autoSpaceDE/>
        <w:autoSpaceDN/>
        <w:adjustRightInd/>
        <w:spacing w:line="240" w:lineRule="atLeast"/>
        <w:ind w:left="810" w:hanging="360"/>
        <w:jc w:val="both"/>
        <w:textAlignment w:val="auto"/>
        <w:rPr>
          <w:rFonts w:ascii="Times New Roman" w:hAnsi="Times New Roman"/>
          <w:spacing w:val="-3"/>
          <w:szCs w:val="24"/>
        </w:rPr>
      </w:pPr>
      <w:r w:rsidRPr="00EB0BA2">
        <w:rPr>
          <w:rFonts w:ascii="Times New Roman" w:hAnsi="Times New Roman"/>
          <w:spacing w:val="-3"/>
          <w:szCs w:val="24"/>
        </w:rPr>
        <w:t>Exercise good housekeeping practices at all times.</w:t>
      </w:r>
    </w:p>
    <w:p w:rsidR="009E3F7F" w:rsidRPr="00EB0BA2" w:rsidRDefault="009E3F7F" w:rsidP="00BF74B5">
      <w:pPr>
        <w:numPr>
          <w:ilvl w:val="1"/>
          <w:numId w:val="12"/>
        </w:numPr>
        <w:tabs>
          <w:tab w:val="left" w:pos="-720"/>
          <w:tab w:val="left" w:pos="0"/>
          <w:tab w:val="left" w:pos="81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ind w:left="810" w:hanging="360"/>
        <w:jc w:val="both"/>
        <w:textAlignment w:val="auto"/>
        <w:rPr>
          <w:rFonts w:ascii="Times New Roman" w:hAnsi="Times New Roman"/>
          <w:spacing w:val="-3"/>
          <w:szCs w:val="24"/>
        </w:rPr>
      </w:pPr>
      <w:r w:rsidRPr="00EB0BA2">
        <w:rPr>
          <w:rFonts w:ascii="Times New Roman" w:hAnsi="Times New Roman"/>
          <w:spacing w:val="-3"/>
          <w:szCs w:val="24"/>
        </w:rPr>
        <w:t>Paving or maintenance of roads, parking areas, and yards.</w:t>
      </w:r>
    </w:p>
    <w:p w:rsidR="009E3F7F" w:rsidRPr="00EB0BA2" w:rsidRDefault="009E3F7F" w:rsidP="00BF74B5">
      <w:pPr>
        <w:pStyle w:val="ListParagraph"/>
        <w:numPr>
          <w:ilvl w:val="1"/>
          <w:numId w:val="12"/>
        </w:numPr>
        <w:tabs>
          <w:tab w:val="left" w:pos="-1080"/>
          <w:tab w:val="left" w:pos="-360"/>
          <w:tab w:val="left" w:pos="810"/>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810" w:hanging="360"/>
        <w:jc w:val="both"/>
        <w:textAlignment w:val="auto"/>
        <w:rPr>
          <w:rFonts w:ascii="Times New Roman" w:hAnsi="Times New Roman"/>
          <w:spacing w:val="-3"/>
          <w:szCs w:val="24"/>
        </w:rPr>
      </w:pPr>
      <w:r w:rsidRPr="00EB0BA2">
        <w:rPr>
          <w:rFonts w:ascii="Times New Roman" w:hAnsi="Times New Roman"/>
          <w:spacing w:val="-3"/>
          <w:szCs w:val="24"/>
        </w:rPr>
        <w:lastRenderedPageBreak/>
        <w:t>Application of asphalt, water, oil, chemicals or other dust suppressants to unpaved roads, yards, and open stock piles, as necessary.</w:t>
      </w:r>
    </w:p>
    <w:p w:rsidR="009E3F7F" w:rsidRDefault="009E3F7F" w:rsidP="00BF74B5">
      <w:pPr>
        <w:pStyle w:val="ListParagraph"/>
        <w:numPr>
          <w:ilvl w:val="1"/>
          <w:numId w:val="12"/>
        </w:numPr>
        <w:tabs>
          <w:tab w:val="left" w:pos="-1080"/>
          <w:tab w:val="left" w:pos="-360"/>
          <w:tab w:val="left" w:pos="810"/>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810" w:hanging="360"/>
        <w:jc w:val="both"/>
        <w:textAlignment w:val="auto"/>
        <w:rPr>
          <w:rFonts w:ascii="Times New Roman" w:hAnsi="Times New Roman"/>
          <w:spacing w:val="-3"/>
          <w:szCs w:val="24"/>
        </w:rPr>
      </w:pPr>
      <w:r w:rsidRPr="00EB0BA2">
        <w:rPr>
          <w:rFonts w:ascii="Times New Roman" w:hAnsi="Times New Roman"/>
          <w:spacing w:val="-3"/>
          <w:szCs w:val="24"/>
        </w:rPr>
        <w:t>Removal of particulate matter from roads and other paved areas under control of the owner or operator to prevent re</w:t>
      </w:r>
      <w:r w:rsidR="002C6C18">
        <w:rPr>
          <w:rFonts w:ascii="Times New Roman" w:hAnsi="Times New Roman"/>
          <w:spacing w:val="-3"/>
          <w:szCs w:val="24"/>
        </w:rPr>
        <w:t>-</w:t>
      </w:r>
      <w:r w:rsidRPr="00EB0BA2">
        <w:rPr>
          <w:rFonts w:ascii="Times New Roman" w:hAnsi="Times New Roman"/>
          <w:spacing w:val="-3"/>
          <w:szCs w:val="24"/>
        </w:rPr>
        <w:t>entrainment and from building or work areas to prevent particulates from becoming airborne, as necessary.</w:t>
      </w:r>
    </w:p>
    <w:p w:rsidR="00A34A70" w:rsidRPr="00DD0ADB" w:rsidRDefault="00A34A70" w:rsidP="00BF74B5">
      <w:pPr>
        <w:pStyle w:val="ListParagraph"/>
        <w:numPr>
          <w:ilvl w:val="1"/>
          <w:numId w:val="12"/>
        </w:numPr>
        <w:tabs>
          <w:tab w:val="left" w:pos="-1080"/>
          <w:tab w:val="left" w:pos="-360"/>
          <w:tab w:val="left" w:pos="810"/>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810" w:hanging="360"/>
        <w:jc w:val="both"/>
        <w:textAlignment w:val="auto"/>
        <w:rPr>
          <w:rFonts w:ascii="Times New Roman" w:hAnsi="Times New Roman"/>
          <w:spacing w:val="-3"/>
          <w:szCs w:val="24"/>
        </w:rPr>
      </w:pPr>
      <w:r w:rsidRPr="00190121">
        <w:rPr>
          <w:rFonts w:ascii="Times New Roman" w:hAnsi="Times New Roman"/>
          <w:spacing w:val="-3"/>
          <w:szCs w:val="24"/>
        </w:rPr>
        <w:t>Each conveyor transfer point shall have enclosures to ensure compliance with the 5% opacity standard</w:t>
      </w:r>
      <w:r>
        <w:rPr>
          <w:rFonts w:ascii="Times New Roman" w:hAnsi="Times New Roman"/>
          <w:spacing w:val="-3"/>
          <w:szCs w:val="24"/>
        </w:rPr>
        <w:t>.</w:t>
      </w:r>
    </w:p>
    <w:p w:rsidR="009E3F7F" w:rsidRPr="00EB0BA2" w:rsidRDefault="009E3F7F" w:rsidP="009E3F7F">
      <w:pPr>
        <w:tabs>
          <w:tab w:val="left" w:pos="-1440"/>
          <w:tab w:val="left" w:pos="-720"/>
        </w:tabs>
        <w:suppressAutoHyphens/>
        <w:jc w:val="both"/>
        <w:rPr>
          <w:rFonts w:ascii="Times New Roman" w:hAnsi="Times New Roman"/>
          <w:spacing w:val="-3"/>
          <w:szCs w:val="24"/>
        </w:rPr>
      </w:pPr>
    </w:p>
    <w:p w:rsidR="009E3F7F" w:rsidRPr="00EB0BA2" w:rsidRDefault="00C21772" w:rsidP="00C21772">
      <w:pPr>
        <w:pStyle w:val="ListParagraph"/>
        <w:numPr>
          <w:ilvl w:val="0"/>
          <w:numId w:val="5"/>
        </w:numPr>
        <w:tabs>
          <w:tab w:val="left" w:pos="-720"/>
          <w:tab w:val="left" w:pos="0"/>
          <w:tab w:val="num" w:pos="540"/>
          <w:tab w:val="left" w:pos="720"/>
          <w:tab w:val="left" w:pos="81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ind w:left="0" w:firstLine="0"/>
        <w:jc w:val="both"/>
        <w:textAlignment w:val="auto"/>
        <w:rPr>
          <w:rFonts w:ascii="Times New Roman" w:hAnsi="Times New Roman"/>
          <w:spacing w:val="-3"/>
          <w:szCs w:val="24"/>
        </w:rPr>
      </w:pPr>
      <w:r>
        <w:rPr>
          <w:rFonts w:ascii="Times New Roman" w:hAnsi="Times New Roman"/>
          <w:spacing w:val="-3"/>
          <w:szCs w:val="24"/>
        </w:rPr>
        <w:t xml:space="preserve"> </w:t>
      </w:r>
      <w:r w:rsidR="004A5CC2">
        <w:rPr>
          <w:rFonts w:ascii="Times New Roman" w:hAnsi="Times New Roman"/>
          <w:spacing w:val="-3"/>
          <w:szCs w:val="24"/>
        </w:rPr>
        <w:t xml:space="preserve"> </w:t>
      </w:r>
      <w:r w:rsidR="009E3F7F" w:rsidRPr="00EB0BA2">
        <w:rPr>
          <w:rFonts w:ascii="Times New Roman" w:hAnsi="Times New Roman"/>
          <w:spacing w:val="-3"/>
          <w:szCs w:val="24"/>
        </w:rPr>
        <w:t xml:space="preserve">The </w:t>
      </w:r>
      <w:proofErr w:type="spellStart"/>
      <w:r w:rsidR="009E3F7F" w:rsidRPr="00EB0BA2">
        <w:rPr>
          <w:rFonts w:ascii="Times New Roman" w:hAnsi="Times New Roman"/>
          <w:spacing w:val="-3"/>
          <w:szCs w:val="24"/>
        </w:rPr>
        <w:t>permittee</w:t>
      </w:r>
      <w:proofErr w:type="spellEnd"/>
      <w:r w:rsidR="009E3F7F" w:rsidRPr="00EB0BA2">
        <w:rPr>
          <w:rFonts w:ascii="Times New Roman" w:hAnsi="Times New Roman"/>
          <w:spacing w:val="-3"/>
          <w:szCs w:val="24"/>
        </w:rPr>
        <w:t xml:space="preserve"> shall provide timely notification to the Environmental Protection Commission of Hillsborough County prior to implementing any changes that may result in a modification to this permit pursuant to Rule 62-210.200(</w:t>
      </w:r>
      <w:r w:rsidR="00E812E5">
        <w:rPr>
          <w:rFonts w:ascii="Times New Roman" w:hAnsi="Times New Roman"/>
          <w:spacing w:val="-3"/>
          <w:szCs w:val="24"/>
        </w:rPr>
        <w:t>205</w:t>
      </w:r>
      <w:r w:rsidR="009E3F7F" w:rsidRPr="00EB0BA2">
        <w:rPr>
          <w:rFonts w:ascii="Times New Roman" w:hAnsi="Times New Roman"/>
          <w:spacing w:val="-3"/>
          <w:szCs w:val="24"/>
        </w:rPr>
        <w:t>), F.A.C.  The changes do not include normal maintenance, but may include, and are not limited to, the following, and may also require prior authorization before implementation: [Rules 62-210.300 and 62-4.070(3), F.A.C.]</w:t>
      </w:r>
    </w:p>
    <w:p w:rsidR="009E3F7F" w:rsidRPr="00EB0BA2" w:rsidRDefault="009E3F7F" w:rsidP="009E3F7F">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9E3F7F" w:rsidRPr="00EB0BA2" w:rsidRDefault="009E3F7F" w:rsidP="00BF74B5">
      <w:pPr>
        <w:pStyle w:val="ListParagraph"/>
        <w:numPr>
          <w:ilvl w:val="0"/>
          <w:numId w:val="8"/>
        </w:numPr>
        <w:tabs>
          <w:tab w:val="left" w:pos="-720"/>
          <w:tab w:val="left" w:pos="0"/>
          <w:tab w:val="left" w:pos="720"/>
          <w:tab w:val="left" w:pos="90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pacing w:val="-3"/>
          <w:szCs w:val="24"/>
        </w:rPr>
      </w:pPr>
      <w:r w:rsidRPr="00EB0BA2">
        <w:rPr>
          <w:rFonts w:ascii="Times New Roman" w:hAnsi="Times New Roman"/>
          <w:spacing w:val="-3"/>
          <w:szCs w:val="24"/>
        </w:rPr>
        <w:t>Alteration or replacement of any equipment or major component of such equipment.</w:t>
      </w:r>
    </w:p>
    <w:p w:rsidR="009E3F7F" w:rsidRPr="00EB0BA2" w:rsidRDefault="009E3F7F" w:rsidP="00BF74B5">
      <w:pPr>
        <w:pStyle w:val="ListParagraph"/>
        <w:numPr>
          <w:ilvl w:val="0"/>
          <w:numId w:val="8"/>
        </w:numPr>
        <w:tabs>
          <w:tab w:val="left" w:pos="-720"/>
          <w:tab w:val="left" w:pos="0"/>
          <w:tab w:val="left" w:pos="720"/>
          <w:tab w:val="left" w:pos="90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pacing w:val="-3"/>
          <w:szCs w:val="24"/>
        </w:rPr>
      </w:pPr>
      <w:r w:rsidRPr="00EB0BA2">
        <w:rPr>
          <w:rFonts w:ascii="Times New Roman" w:hAnsi="Times New Roman"/>
          <w:spacing w:val="-3"/>
          <w:szCs w:val="24"/>
        </w:rPr>
        <w:t>Installation or addition of any equipment which is a source of air pollution.</w:t>
      </w:r>
    </w:p>
    <w:p w:rsidR="009E3F7F" w:rsidRPr="00EB0BA2" w:rsidRDefault="009E3F7F" w:rsidP="00BF74B5">
      <w:pPr>
        <w:pStyle w:val="ListParagraph"/>
        <w:numPr>
          <w:ilvl w:val="0"/>
          <w:numId w:val="8"/>
        </w:numPr>
        <w:tabs>
          <w:tab w:val="left" w:pos="-720"/>
          <w:tab w:val="left" w:pos="0"/>
          <w:tab w:val="left" w:pos="720"/>
          <w:tab w:val="left" w:pos="90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pacing w:val="-3"/>
          <w:szCs w:val="24"/>
        </w:rPr>
      </w:pPr>
      <w:r w:rsidRPr="00EB0BA2">
        <w:rPr>
          <w:rFonts w:ascii="Times New Roman" w:hAnsi="Times New Roman"/>
          <w:spacing w:val="-3"/>
          <w:szCs w:val="24"/>
        </w:rPr>
        <w:t xml:space="preserve">The handling of any new material not identified </w:t>
      </w:r>
      <w:r w:rsidRPr="00EB0BA2">
        <w:rPr>
          <w:rFonts w:ascii="Times New Roman" w:hAnsi="Times New Roman"/>
          <w:szCs w:val="24"/>
        </w:rPr>
        <w:t>in this permit.</w:t>
      </w:r>
    </w:p>
    <w:p w:rsidR="009E3F7F" w:rsidRPr="00EB0BA2" w:rsidRDefault="009E3F7F" w:rsidP="009E3F7F">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62569" w:rsidRPr="00C62569" w:rsidRDefault="004A5CC2" w:rsidP="00C107D8">
      <w:pPr>
        <w:widowControl/>
        <w:numPr>
          <w:ilvl w:val="0"/>
          <w:numId w:val="5"/>
        </w:numPr>
        <w:tabs>
          <w:tab w:val="left" w:pos="-720"/>
          <w:tab w:val="left" w:pos="0"/>
          <w:tab w:val="num" w:pos="63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ind w:left="0" w:firstLine="0"/>
        <w:jc w:val="both"/>
        <w:textAlignment w:val="auto"/>
        <w:rPr>
          <w:rFonts w:ascii="Times New Roman" w:hAnsi="Times New Roman"/>
          <w:spacing w:val="-3"/>
          <w:szCs w:val="24"/>
        </w:rPr>
      </w:pPr>
      <w:r>
        <w:rPr>
          <w:rFonts w:ascii="Times New Roman" w:hAnsi="Times New Roman"/>
          <w:spacing w:val="-3"/>
        </w:rPr>
        <w:t xml:space="preserve">  </w:t>
      </w:r>
      <w:r w:rsidR="00C62569">
        <w:rPr>
          <w:rFonts w:ascii="Times New Roman" w:hAnsi="Times New Roman"/>
          <w:spacing w:val="-3"/>
        </w:rPr>
        <w:t xml:space="preserve">The </w:t>
      </w:r>
      <w:proofErr w:type="spellStart"/>
      <w:r w:rsidR="00C62569">
        <w:rPr>
          <w:rFonts w:ascii="Times New Roman" w:hAnsi="Times New Roman"/>
          <w:spacing w:val="-3"/>
        </w:rPr>
        <w:t>permittee</w:t>
      </w:r>
      <w:proofErr w:type="spellEnd"/>
      <w:r w:rsidR="00C62569">
        <w:rPr>
          <w:rFonts w:ascii="Times New Roman" w:hAnsi="Times New Roman"/>
          <w:spacing w:val="-3"/>
        </w:rPr>
        <w:t xml:space="preserve"> shall monitor, maintain, and operate the pollution control equipment in accordance with the </w:t>
      </w:r>
      <w:r w:rsidR="00C62569" w:rsidRPr="004E7B02">
        <w:rPr>
          <w:rFonts w:ascii="Times New Roman" w:hAnsi="Times New Roman"/>
          <w:spacing w:val="-3"/>
        </w:rPr>
        <w:t>Operations and Maintenance Plan (O&amp;M Plan)</w:t>
      </w:r>
      <w:r w:rsidR="00C62569">
        <w:rPr>
          <w:rFonts w:ascii="Times New Roman" w:hAnsi="Times New Roman"/>
          <w:spacing w:val="-3"/>
        </w:rPr>
        <w:t xml:space="preserve"> attached to this </w:t>
      </w:r>
      <w:r w:rsidR="00C62569" w:rsidRPr="004E7B02">
        <w:rPr>
          <w:rFonts w:ascii="Times New Roman" w:hAnsi="Times New Roman"/>
          <w:spacing w:val="-3"/>
        </w:rPr>
        <w:t>permit.  [Rules 62-296.700(</w:t>
      </w:r>
      <w:r w:rsidR="00C62569">
        <w:rPr>
          <w:rFonts w:ascii="Times New Roman" w:hAnsi="Times New Roman"/>
          <w:spacing w:val="-3"/>
        </w:rPr>
        <w:t>6) and 62-4.070(3), F.A.C.]</w:t>
      </w:r>
    </w:p>
    <w:p w:rsidR="00C62569" w:rsidRDefault="00C62569" w:rsidP="00C62569">
      <w:pPr>
        <w:widowControl/>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pacing w:val="-3"/>
          <w:szCs w:val="24"/>
        </w:rPr>
      </w:pPr>
    </w:p>
    <w:p w:rsidR="009E3F7F" w:rsidRDefault="004A5CC2" w:rsidP="00C107D8">
      <w:pPr>
        <w:widowControl/>
        <w:numPr>
          <w:ilvl w:val="0"/>
          <w:numId w:val="5"/>
        </w:numPr>
        <w:tabs>
          <w:tab w:val="left" w:pos="-720"/>
          <w:tab w:val="left" w:pos="0"/>
          <w:tab w:val="num" w:pos="63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ind w:left="0" w:firstLine="0"/>
        <w:jc w:val="both"/>
        <w:textAlignment w:val="auto"/>
        <w:rPr>
          <w:rFonts w:ascii="Times New Roman" w:hAnsi="Times New Roman"/>
          <w:spacing w:val="-3"/>
          <w:szCs w:val="24"/>
        </w:rPr>
      </w:pPr>
      <w:r>
        <w:rPr>
          <w:rFonts w:ascii="Times New Roman" w:hAnsi="Times New Roman"/>
          <w:spacing w:val="-3"/>
          <w:szCs w:val="24"/>
        </w:rPr>
        <w:t xml:space="preserve">  </w:t>
      </w:r>
      <w:r w:rsidR="009E3F7F" w:rsidRPr="00EB0BA2">
        <w:rPr>
          <w:rFonts w:ascii="Times New Roman" w:hAnsi="Times New Roman"/>
          <w:spacing w:val="-3"/>
          <w:szCs w:val="24"/>
        </w:rPr>
        <w:t xml:space="preserve">If the </w:t>
      </w:r>
      <w:proofErr w:type="spellStart"/>
      <w:r w:rsidR="009E3F7F" w:rsidRPr="00EB0BA2">
        <w:rPr>
          <w:rFonts w:ascii="Times New Roman" w:hAnsi="Times New Roman"/>
          <w:spacing w:val="-3"/>
          <w:szCs w:val="24"/>
        </w:rPr>
        <w:t>permittee</w:t>
      </w:r>
      <w:proofErr w:type="spellEnd"/>
      <w:r w:rsidR="009E3F7F" w:rsidRPr="00EB0BA2">
        <w:rPr>
          <w:rFonts w:ascii="Times New Roman" w:hAnsi="Times New Roman"/>
          <w:spacing w:val="-3"/>
          <w:szCs w:val="24"/>
        </w:rPr>
        <w:t xml:space="preserve"> wishes to transfer this permit to another owner, an "Application for Transfer of Permit" (DEP Form 62-210.900(7)) shall be submitted, in duplicate, to the Environmental Protection Commission of Hillsborough County within 30 days after the sale or legal transfer of the permitted facility. [Rule 62-4.120, F.A.C.]</w:t>
      </w:r>
    </w:p>
    <w:p w:rsidR="00DD0ADB" w:rsidRDefault="00DD0ADB" w:rsidP="00DD0ADB">
      <w:pPr>
        <w:widowControl/>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pacing w:val="-3"/>
          <w:szCs w:val="24"/>
        </w:rPr>
      </w:pPr>
    </w:p>
    <w:p w:rsidR="00DD0ADB" w:rsidRPr="00EB0BA2" w:rsidRDefault="004A5CC2" w:rsidP="00C107D8">
      <w:pPr>
        <w:widowControl/>
        <w:numPr>
          <w:ilvl w:val="0"/>
          <w:numId w:val="5"/>
        </w:numPr>
        <w:tabs>
          <w:tab w:val="left" w:pos="-720"/>
          <w:tab w:val="left" w:pos="0"/>
          <w:tab w:val="num" w:pos="63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ind w:left="0" w:firstLine="0"/>
        <w:jc w:val="both"/>
        <w:textAlignment w:val="auto"/>
        <w:rPr>
          <w:rFonts w:ascii="Times New Roman" w:hAnsi="Times New Roman"/>
          <w:spacing w:val="-3"/>
          <w:szCs w:val="24"/>
        </w:rPr>
      </w:pPr>
      <w:r>
        <w:rPr>
          <w:rFonts w:ascii="Times New Roman" w:hAnsi="Times New Roman"/>
          <w:spacing w:val="-3"/>
          <w:szCs w:val="24"/>
        </w:rPr>
        <w:t xml:space="preserve">  </w:t>
      </w:r>
      <w:r w:rsidR="00DD0ADB" w:rsidRPr="00EB0BA2">
        <w:rPr>
          <w:rFonts w:ascii="Times New Roman" w:hAnsi="Times New Roman"/>
          <w:spacing w:val="-3"/>
          <w:szCs w:val="24"/>
        </w:rPr>
        <w:t xml:space="preserve">The </w:t>
      </w:r>
      <w:proofErr w:type="spellStart"/>
      <w:r w:rsidR="00DD0ADB" w:rsidRPr="00EB0BA2">
        <w:rPr>
          <w:rFonts w:ascii="Times New Roman" w:hAnsi="Times New Roman"/>
          <w:spacing w:val="-3"/>
          <w:szCs w:val="24"/>
        </w:rPr>
        <w:t>permittee</w:t>
      </w:r>
      <w:proofErr w:type="spellEnd"/>
      <w:r w:rsidR="00DD0ADB" w:rsidRPr="00EB0BA2">
        <w:rPr>
          <w:rFonts w:ascii="Times New Roman" w:hAnsi="Times New Roman"/>
          <w:spacing w:val="-3"/>
          <w:szCs w:val="24"/>
        </w:rPr>
        <w:t xml:space="preserve"> shall submit to the Environmental Protection Commission of Hillsborough County each calendar year, a completed DEP Form 62-210.900(5), "Annual Operating Report (AOR) for Air Pollutant Emitting Facility", for the preceding calendar year.  The AOR shall be submitted by April 1 of the following year. </w:t>
      </w:r>
      <w:r w:rsidR="00C107D8">
        <w:rPr>
          <w:rFonts w:ascii="Times New Roman" w:hAnsi="Times New Roman"/>
          <w:spacing w:val="-3"/>
          <w:szCs w:val="24"/>
        </w:rPr>
        <w:t xml:space="preserve"> </w:t>
      </w:r>
      <w:r w:rsidR="00DD0ADB" w:rsidRPr="00EB0BA2">
        <w:rPr>
          <w:rFonts w:ascii="Times New Roman" w:hAnsi="Times New Roman"/>
          <w:spacing w:val="-3"/>
          <w:szCs w:val="24"/>
        </w:rPr>
        <w:t>[Rule 62-210.370(3), F.A.C.]</w:t>
      </w:r>
    </w:p>
    <w:p w:rsidR="009E3F7F" w:rsidRPr="00EB0BA2" w:rsidRDefault="009E3F7F" w:rsidP="009E3F7F">
      <w:pPr>
        <w:tabs>
          <w:tab w:val="left" w:pos="-720"/>
          <w:tab w:val="left" w:pos="0"/>
          <w:tab w:val="num" w:pos="36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color w:val="FF6600"/>
          <w:spacing w:val="-3"/>
          <w:szCs w:val="24"/>
        </w:rPr>
      </w:pPr>
    </w:p>
    <w:p w:rsidR="009E3F7F" w:rsidRPr="00EB0BA2" w:rsidRDefault="009E3F7F" w:rsidP="00C21772">
      <w:pPr>
        <w:widowControl/>
        <w:numPr>
          <w:ilvl w:val="0"/>
          <w:numId w:val="5"/>
        </w:numPr>
        <w:tabs>
          <w:tab w:val="left" w:pos="-1440"/>
          <w:tab w:val="left" w:pos="-720"/>
          <w:tab w:val="num"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overflowPunct/>
        <w:autoSpaceDE/>
        <w:autoSpaceDN/>
        <w:adjustRightInd/>
        <w:ind w:left="0" w:firstLine="0"/>
        <w:jc w:val="both"/>
        <w:textAlignment w:val="auto"/>
        <w:rPr>
          <w:rFonts w:ascii="Times New Roman" w:hAnsi="Times New Roman"/>
          <w:spacing w:val="-3"/>
          <w:szCs w:val="24"/>
        </w:rPr>
      </w:pPr>
      <w:r w:rsidRPr="00EB0BA2">
        <w:rPr>
          <w:rFonts w:ascii="Times New Roman" w:hAnsi="Times New Roman"/>
          <w:spacing w:val="-3"/>
          <w:szCs w:val="24"/>
        </w:rPr>
        <w:t xml:space="preserve">  </w:t>
      </w:r>
      <w:r w:rsidR="005A68BE" w:rsidRPr="00F7616D">
        <w:rPr>
          <w:rFonts w:ascii="Times New Roman" w:hAnsi="Times New Roman"/>
          <w:spacing w:val="-3"/>
          <w:szCs w:val="24"/>
        </w:rPr>
        <w:t xml:space="preserve">Prior to sixty days before the expiration of this operating permit, the </w:t>
      </w:r>
      <w:proofErr w:type="spellStart"/>
      <w:r w:rsidR="005A68BE" w:rsidRPr="00F7616D">
        <w:rPr>
          <w:rFonts w:ascii="Times New Roman" w:hAnsi="Times New Roman"/>
          <w:spacing w:val="-3"/>
          <w:szCs w:val="24"/>
        </w:rPr>
        <w:t>permittee</w:t>
      </w:r>
      <w:proofErr w:type="spellEnd"/>
      <w:r w:rsidR="005A68BE" w:rsidRPr="00F7616D">
        <w:rPr>
          <w:rFonts w:ascii="Times New Roman" w:hAnsi="Times New Roman"/>
          <w:spacing w:val="-3"/>
          <w:szCs w:val="24"/>
        </w:rPr>
        <w:t xml:space="preserve"> shall apply for a renewal of the permit using the current version of the permit renewal application form along with the proper fee.  A renewal application shall be timely and sufficient.  If the application is submitted prior to sixty days before the expiration of the permit, it will be considered timely and sufficient.  If the renewal application is submitted at a later date, it will not be considered timely and sufficient unless it is submitted and made complete prior to the expiration of the operation permit.  When the application for renewal is timely and sufficient, the existing permit shall remain in effect until the renewal application has been finally acted upon by the EPC or, if there is court review of the final agency action, until a later date is required by Section 120.60, Florida Statutes.  [Rule 62-4.090, F.A.C.]</w:t>
      </w:r>
      <w:r w:rsidRPr="00EB0BA2">
        <w:rPr>
          <w:rFonts w:ascii="Times New Roman" w:hAnsi="Times New Roman"/>
          <w:spacing w:val="-3"/>
          <w:szCs w:val="24"/>
        </w:rPr>
        <w:t xml:space="preserve">  </w:t>
      </w:r>
      <w:r w:rsidRPr="00EB0BA2">
        <w:rPr>
          <w:rFonts w:ascii="Times New Roman" w:hAnsi="Times New Roman"/>
          <w:spacing w:val="-3"/>
          <w:szCs w:val="24"/>
        </w:rPr>
        <w:tab/>
      </w:r>
    </w:p>
    <w:p w:rsidR="009E3F7F" w:rsidRDefault="009E3F7F" w:rsidP="00DC47F8">
      <w:pPr>
        <w:widowControl/>
        <w:tabs>
          <w:tab w:val="left" w:pos="360"/>
          <w:tab w:val="left" w:pos="720"/>
          <w:tab w:val="left" w:pos="1080"/>
          <w:tab w:val="left" w:pos="1440"/>
        </w:tabs>
        <w:suppressAutoHyphens/>
        <w:overflowPunct/>
        <w:autoSpaceDE/>
        <w:autoSpaceDN/>
        <w:adjustRightInd/>
        <w:jc w:val="both"/>
        <w:textAlignment w:val="auto"/>
        <w:rPr>
          <w:rFonts w:ascii="Times New Roman" w:hAnsi="Times New Roman"/>
          <w:szCs w:val="24"/>
          <w:u w:val="single"/>
        </w:rPr>
      </w:pPr>
    </w:p>
    <w:p w:rsidR="005A68BE" w:rsidRDefault="005A68BE" w:rsidP="00DC47F8">
      <w:pPr>
        <w:widowControl/>
        <w:tabs>
          <w:tab w:val="left" w:pos="360"/>
          <w:tab w:val="left" w:pos="720"/>
          <w:tab w:val="left" w:pos="1080"/>
          <w:tab w:val="left" w:pos="1440"/>
        </w:tabs>
        <w:suppressAutoHyphens/>
        <w:overflowPunct/>
        <w:autoSpaceDE/>
        <w:autoSpaceDN/>
        <w:adjustRightInd/>
        <w:jc w:val="both"/>
        <w:textAlignment w:val="auto"/>
        <w:rPr>
          <w:rFonts w:ascii="Times New Roman" w:hAnsi="Times New Roman"/>
          <w:szCs w:val="24"/>
          <w:u w:val="single"/>
        </w:rPr>
      </w:pPr>
    </w:p>
    <w:p w:rsidR="00DC47F8" w:rsidRPr="001429B1" w:rsidRDefault="005A68BE" w:rsidP="00DC47F8">
      <w:pPr>
        <w:widowControl/>
        <w:tabs>
          <w:tab w:val="left" w:pos="360"/>
          <w:tab w:val="left" w:pos="720"/>
          <w:tab w:val="left" w:pos="1080"/>
          <w:tab w:val="left" w:pos="1440"/>
        </w:tabs>
        <w:suppressAutoHyphens/>
        <w:overflowPunct/>
        <w:autoSpaceDE/>
        <w:autoSpaceDN/>
        <w:adjustRightInd/>
        <w:jc w:val="both"/>
        <w:textAlignment w:val="auto"/>
        <w:rPr>
          <w:rFonts w:ascii="Times New Roman" w:hAnsi="Times New Roman"/>
          <w:b/>
          <w:szCs w:val="24"/>
          <w:u w:val="single"/>
        </w:rPr>
      </w:pPr>
      <w:r>
        <w:rPr>
          <w:rFonts w:ascii="Times New Roman" w:hAnsi="Times New Roman"/>
          <w:b/>
          <w:szCs w:val="24"/>
          <w:u w:val="single"/>
        </w:rPr>
        <w:t xml:space="preserve">Specific </w:t>
      </w:r>
      <w:r w:rsidR="008B5F4C" w:rsidRPr="001429B1">
        <w:rPr>
          <w:rFonts w:ascii="Times New Roman" w:hAnsi="Times New Roman"/>
          <w:b/>
          <w:szCs w:val="24"/>
          <w:u w:val="single"/>
        </w:rPr>
        <w:t>Conditions</w:t>
      </w:r>
      <w:r w:rsidR="00782468">
        <w:rPr>
          <w:rFonts w:ascii="Times New Roman" w:hAnsi="Times New Roman"/>
          <w:b/>
          <w:szCs w:val="24"/>
          <w:u w:val="single"/>
        </w:rPr>
        <w:t xml:space="preserve"> </w:t>
      </w:r>
      <w:r>
        <w:rPr>
          <w:rFonts w:ascii="Times New Roman" w:hAnsi="Times New Roman"/>
          <w:b/>
          <w:szCs w:val="24"/>
          <w:u w:val="single"/>
        </w:rPr>
        <w:t>Appl</w:t>
      </w:r>
      <w:r w:rsidR="0099608B">
        <w:rPr>
          <w:rFonts w:ascii="Times New Roman" w:hAnsi="Times New Roman"/>
          <w:b/>
          <w:szCs w:val="24"/>
          <w:u w:val="single"/>
        </w:rPr>
        <w:t>icable</w:t>
      </w:r>
      <w:r>
        <w:rPr>
          <w:rFonts w:ascii="Times New Roman" w:hAnsi="Times New Roman"/>
          <w:b/>
          <w:szCs w:val="24"/>
          <w:u w:val="single"/>
        </w:rPr>
        <w:t xml:space="preserve"> </w:t>
      </w:r>
      <w:r w:rsidR="008B5F4C" w:rsidRPr="001429B1">
        <w:rPr>
          <w:rFonts w:ascii="Times New Roman" w:hAnsi="Times New Roman"/>
          <w:b/>
          <w:szCs w:val="24"/>
          <w:u w:val="single"/>
        </w:rPr>
        <w:t>to E</w:t>
      </w:r>
      <w:r w:rsidR="00782468">
        <w:rPr>
          <w:rFonts w:ascii="Times New Roman" w:hAnsi="Times New Roman"/>
          <w:b/>
          <w:szCs w:val="24"/>
          <w:u w:val="single"/>
        </w:rPr>
        <w:t xml:space="preserve">mission </w:t>
      </w:r>
      <w:r w:rsidR="008B5F4C" w:rsidRPr="001429B1">
        <w:rPr>
          <w:rFonts w:ascii="Times New Roman" w:hAnsi="Times New Roman"/>
          <w:b/>
          <w:szCs w:val="24"/>
          <w:u w:val="single"/>
        </w:rPr>
        <w:t>U</w:t>
      </w:r>
      <w:r w:rsidR="00782468">
        <w:rPr>
          <w:rFonts w:ascii="Times New Roman" w:hAnsi="Times New Roman"/>
          <w:b/>
          <w:szCs w:val="24"/>
          <w:u w:val="single"/>
        </w:rPr>
        <w:t>nit</w:t>
      </w:r>
      <w:r>
        <w:rPr>
          <w:rFonts w:ascii="Times New Roman" w:hAnsi="Times New Roman"/>
          <w:b/>
          <w:szCs w:val="24"/>
          <w:u w:val="single"/>
        </w:rPr>
        <w:t>s</w:t>
      </w:r>
      <w:r w:rsidR="008B5F4C" w:rsidRPr="001429B1">
        <w:rPr>
          <w:rFonts w:ascii="Times New Roman" w:hAnsi="Times New Roman"/>
          <w:b/>
          <w:szCs w:val="24"/>
          <w:u w:val="single"/>
        </w:rPr>
        <w:t xml:space="preserve"> 001, 006, 007, 011</w:t>
      </w:r>
      <w:r>
        <w:rPr>
          <w:rFonts w:ascii="Times New Roman" w:hAnsi="Times New Roman"/>
          <w:b/>
          <w:szCs w:val="24"/>
          <w:u w:val="single"/>
        </w:rPr>
        <w:t xml:space="preserve"> and</w:t>
      </w:r>
      <w:r w:rsidR="008B5F4C" w:rsidRPr="001429B1">
        <w:rPr>
          <w:rFonts w:ascii="Times New Roman" w:hAnsi="Times New Roman"/>
          <w:b/>
          <w:szCs w:val="24"/>
          <w:u w:val="single"/>
        </w:rPr>
        <w:t xml:space="preserve"> 012 </w:t>
      </w:r>
    </w:p>
    <w:p w:rsidR="005D6FEC" w:rsidRPr="00471A55" w:rsidRDefault="005D6FEC" w:rsidP="005D6FEC">
      <w:pPr>
        <w:widowControl/>
        <w:rPr>
          <w:rFonts w:ascii="Times New Roman" w:hAnsi="Times New Roman"/>
          <w:szCs w:val="24"/>
        </w:rPr>
      </w:pPr>
      <w:r w:rsidRPr="00471A55">
        <w:rPr>
          <w:rFonts w:ascii="Times New Roman" w:hAnsi="Times New Roman"/>
          <w:szCs w:val="24"/>
        </w:rPr>
        <w:t>EU 001 - Filter/Receiver</w:t>
      </w:r>
    </w:p>
    <w:p w:rsidR="005D6FEC" w:rsidRPr="00471A55" w:rsidRDefault="005D6FEC" w:rsidP="005D6FEC">
      <w:pPr>
        <w:pStyle w:val="BodyText"/>
        <w:rPr>
          <w:rFonts w:ascii="Times New Roman" w:hAnsi="Times New Roman"/>
          <w:szCs w:val="24"/>
        </w:rPr>
      </w:pPr>
      <w:r w:rsidRPr="00471A55">
        <w:rPr>
          <w:rFonts w:ascii="Times New Roman" w:hAnsi="Times New Roman"/>
          <w:szCs w:val="24"/>
        </w:rPr>
        <w:t>EU 006 - Interstitial Silo No. 5</w:t>
      </w:r>
    </w:p>
    <w:p w:rsidR="005D6FEC" w:rsidRPr="00471A55" w:rsidRDefault="005D6FEC" w:rsidP="005D6FEC">
      <w:pPr>
        <w:widowControl/>
        <w:rPr>
          <w:rFonts w:ascii="Times New Roman" w:hAnsi="Times New Roman"/>
          <w:szCs w:val="24"/>
        </w:rPr>
      </w:pPr>
      <w:r w:rsidRPr="00471A55">
        <w:rPr>
          <w:rFonts w:ascii="Times New Roman" w:hAnsi="Times New Roman"/>
          <w:szCs w:val="24"/>
        </w:rPr>
        <w:t>EU 007 - Interstitial Silo No. 6</w:t>
      </w:r>
    </w:p>
    <w:p w:rsidR="005D6FEC" w:rsidRPr="00471A55" w:rsidRDefault="005D6FEC" w:rsidP="005D6FEC">
      <w:pPr>
        <w:widowControl/>
        <w:rPr>
          <w:rFonts w:ascii="Times New Roman" w:hAnsi="Times New Roman"/>
          <w:szCs w:val="24"/>
        </w:rPr>
      </w:pPr>
      <w:r w:rsidRPr="00471A55">
        <w:rPr>
          <w:rFonts w:ascii="Times New Roman" w:hAnsi="Times New Roman"/>
          <w:szCs w:val="24"/>
        </w:rPr>
        <w:t xml:space="preserve">EU 011 - Surge and Charging Vessels </w:t>
      </w:r>
      <w:proofErr w:type="spellStart"/>
      <w:r w:rsidRPr="00471A55">
        <w:rPr>
          <w:rFonts w:ascii="Times New Roman" w:hAnsi="Times New Roman"/>
          <w:szCs w:val="24"/>
        </w:rPr>
        <w:t>Baghouse</w:t>
      </w:r>
      <w:proofErr w:type="spellEnd"/>
      <w:r w:rsidRPr="00471A55">
        <w:rPr>
          <w:rFonts w:ascii="Times New Roman" w:hAnsi="Times New Roman"/>
          <w:szCs w:val="24"/>
        </w:rPr>
        <w:t xml:space="preserve"> No. 1</w:t>
      </w:r>
    </w:p>
    <w:p w:rsidR="003E35C0" w:rsidRDefault="005D6FEC" w:rsidP="005D6FEC">
      <w:pPr>
        <w:widowControl/>
        <w:tabs>
          <w:tab w:val="left" w:pos="360"/>
          <w:tab w:val="left" w:pos="720"/>
          <w:tab w:val="left" w:pos="1080"/>
          <w:tab w:val="left" w:pos="1440"/>
        </w:tabs>
        <w:suppressAutoHyphens/>
        <w:overflowPunct/>
        <w:autoSpaceDE/>
        <w:autoSpaceDN/>
        <w:adjustRightInd/>
        <w:jc w:val="both"/>
        <w:textAlignment w:val="auto"/>
        <w:rPr>
          <w:rFonts w:ascii="Times New Roman" w:hAnsi="Times New Roman"/>
          <w:szCs w:val="24"/>
          <w:u w:val="single"/>
        </w:rPr>
      </w:pPr>
      <w:r w:rsidRPr="00471A55">
        <w:rPr>
          <w:rFonts w:ascii="Times New Roman" w:hAnsi="Times New Roman"/>
          <w:szCs w:val="24"/>
        </w:rPr>
        <w:t xml:space="preserve">EU 012 - Surge and Charging Vessels </w:t>
      </w:r>
      <w:proofErr w:type="spellStart"/>
      <w:r w:rsidRPr="00471A55">
        <w:rPr>
          <w:rFonts w:ascii="Times New Roman" w:hAnsi="Times New Roman"/>
          <w:szCs w:val="24"/>
        </w:rPr>
        <w:t>Baghouse</w:t>
      </w:r>
      <w:proofErr w:type="spellEnd"/>
      <w:r w:rsidRPr="00471A55">
        <w:rPr>
          <w:rFonts w:ascii="Times New Roman" w:hAnsi="Times New Roman"/>
          <w:szCs w:val="24"/>
        </w:rPr>
        <w:t xml:space="preserve"> No. 2</w:t>
      </w:r>
    </w:p>
    <w:p w:rsidR="005D6FEC" w:rsidRDefault="005D6FEC" w:rsidP="00DC47F8">
      <w:pPr>
        <w:widowControl/>
        <w:tabs>
          <w:tab w:val="left" w:pos="360"/>
          <w:tab w:val="left" w:pos="720"/>
          <w:tab w:val="left" w:pos="1080"/>
          <w:tab w:val="left" w:pos="1440"/>
        </w:tabs>
        <w:suppressAutoHyphens/>
        <w:overflowPunct/>
        <w:autoSpaceDE/>
        <w:autoSpaceDN/>
        <w:adjustRightInd/>
        <w:jc w:val="both"/>
        <w:textAlignment w:val="auto"/>
        <w:rPr>
          <w:rFonts w:ascii="Times New Roman" w:hAnsi="Times New Roman"/>
          <w:szCs w:val="24"/>
          <w:u w:val="single"/>
        </w:rPr>
      </w:pPr>
    </w:p>
    <w:p w:rsidR="005D6FEC" w:rsidRPr="001429B1" w:rsidRDefault="005D6FEC" w:rsidP="00DC47F8">
      <w:pPr>
        <w:widowControl/>
        <w:tabs>
          <w:tab w:val="left" w:pos="360"/>
          <w:tab w:val="left" w:pos="720"/>
          <w:tab w:val="left" w:pos="1080"/>
          <w:tab w:val="left" w:pos="1440"/>
        </w:tabs>
        <w:suppressAutoHyphens/>
        <w:overflowPunct/>
        <w:autoSpaceDE/>
        <w:autoSpaceDN/>
        <w:adjustRightInd/>
        <w:jc w:val="both"/>
        <w:textAlignment w:val="auto"/>
        <w:rPr>
          <w:rFonts w:ascii="Times New Roman" w:hAnsi="Times New Roman"/>
          <w:szCs w:val="24"/>
          <w:u w:val="single"/>
        </w:rPr>
      </w:pPr>
    </w:p>
    <w:p w:rsidR="00DC47F8" w:rsidRPr="001429B1" w:rsidRDefault="004A5CC2" w:rsidP="00C21772">
      <w:pPr>
        <w:widowControl/>
        <w:numPr>
          <w:ilvl w:val="0"/>
          <w:numId w:val="5"/>
        </w:numPr>
        <w:tabs>
          <w:tab w:val="num" w:pos="540"/>
        </w:tabs>
        <w:overflowPunct/>
        <w:autoSpaceDE/>
        <w:autoSpaceDN/>
        <w:adjustRightInd/>
        <w:ind w:left="0" w:firstLine="0"/>
        <w:jc w:val="both"/>
        <w:textAlignment w:val="auto"/>
        <w:rPr>
          <w:rFonts w:ascii="Times New Roman" w:hAnsi="Times New Roman"/>
          <w:szCs w:val="24"/>
        </w:rPr>
      </w:pPr>
      <w:r w:rsidRPr="001429B1">
        <w:rPr>
          <w:rFonts w:ascii="Times New Roman" w:hAnsi="Times New Roman"/>
          <w:szCs w:val="24"/>
        </w:rPr>
        <w:t xml:space="preserve">  </w:t>
      </w:r>
      <w:r w:rsidR="00DC47F8" w:rsidRPr="001429B1">
        <w:rPr>
          <w:rFonts w:ascii="Times New Roman" w:hAnsi="Times New Roman"/>
          <w:szCs w:val="24"/>
        </w:rPr>
        <w:t xml:space="preserve">The </w:t>
      </w:r>
      <w:r w:rsidR="00DC47F8" w:rsidRPr="001429B1">
        <w:rPr>
          <w:rFonts w:ascii="Times New Roman" w:hAnsi="Times New Roman"/>
          <w:spacing w:val="-3"/>
          <w:szCs w:val="24"/>
        </w:rPr>
        <w:t xml:space="preserve">maximum throughput of concrete raw materials shall not exceed 750,000 tons per any twelve consecutive month </w:t>
      </w:r>
      <w:proofErr w:type="gramStart"/>
      <w:r w:rsidR="00DC47F8" w:rsidRPr="001429B1">
        <w:rPr>
          <w:rFonts w:ascii="Times New Roman" w:hAnsi="Times New Roman"/>
          <w:spacing w:val="-3"/>
          <w:szCs w:val="24"/>
        </w:rPr>
        <w:t>period</w:t>
      </w:r>
      <w:proofErr w:type="gramEnd"/>
      <w:r w:rsidR="00DC47F8" w:rsidRPr="001429B1">
        <w:rPr>
          <w:rFonts w:ascii="Times New Roman" w:hAnsi="Times New Roman"/>
          <w:spacing w:val="-3"/>
          <w:szCs w:val="24"/>
        </w:rPr>
        <w:t>.</w:t>
      </w:r>
      <w:r w:rsidR="00282597" w:rsidRPr="001429B1">
        <w:rPr>
          <w:rFonts w:ascii="Times New Roman" w:hAnsi="Times New Roman"/>
          <w:spacing w:val="-3"/>
          <w:szCs w:val="24"/>
        </w:rPr>
        <w:t xml:space="preserve">  </w:t>
      </w:r>
      <w:r w:rsidR="00DC47F8" w:rsidRPr="001429B1">
        <w:rPr>
          <w:rFonts w:ascii="Times New Roman" w:hAnsi="Times New Roman"/>
          <w:spacing w:val="-3"/>
          <w:szCs w:val="24"/>
        </w:rPr>
        <w:t>[Rule 62-4.070(3), F.A.C. and Permit No. 0571290-004-AC]</w:t>
      </w:r>
    </w:p>
    <w:p w:rsidR="00DC47F8" w:rsidRPr="001429B1" w:rsidRDefault="00DC47F8" w:rsidP="00DC47F8">
      <w:pPr>
        <w:tabs>
          <w:tab w:val="num" w:pos="540"/>
        </w:tabs>
        <w:jc w:val="both"/>
        <w:rPr>
          <w:rFonts w:ascii="Times New Roman" w:hAnsi="Times New Roman"/>
          <w:szCs w:val="24"/>
        </w:rPr>
      </w:pPr>
    </w:p>
    <w:p w:rsidR="00DC47F8" w:rsidRPr="001429B1" w:rsidRDefault="004A5CC2" w:rsidP="00EB7F8D">
      <w:pPr>
        <w:widowControl/>
        <w:numPr>
          <w:ilvl w:val="0"/>
          <w:numId w:val="5"/>
        </w:numPr>
        <w:tabs>
          <w:tab w:val="num" w:pos="540"/>
        </w:tabs>
        <w:overflowPunct/>
        <w:autoSpaceDE/>
        <w:autoSpaceDN/>
        <w:adjustRightInd/>
        <w:ind w:left="0" w:firstLine="0"/>
        <w:jc w:val="both"/>
        <w:textAlignment w:val="auto"/>
        <w:rPr>
          <w:rFonts w:ascii="Times New Roman" w:hAnsi="Times New Roman"/>
          <w:szCs w:val="24"/>
        </w:rPr>
      </w:pPr>
      <w:r w:rsidRPr="001429B1">
        <w:rPr>
          <w:rFonts w:ascii="Times New Roman" w:hAnsi="Times New Roman"/>
          <w:spacing w:val="-3"/>
          <w:szCs w:val="24"/>
        </w:rPr>
        <w:t xml:space="preserve">  </w:t>
      </w:r>
      <w:r w:rsidR="00DC47F8" w:rsidRPr="001429B1">
        <w:rPr>
          <w:rFonts w:ascii="Times New Roman" w:hAnsi="Times New Roman"/>
          <w:spacing w:val="-3"/>
          <w:szCs w:val="24"/>
        </w:rPr>
        <w:t>The maximum combined unloading rate from the railcar and the truck into the silos shall not exceed 100 tons/hour.  [Rule 62-4.070(3), F.A.C. and Permit No. 0571290-004-AC]</w:t>
      </w:r>
    </w:p>
    <w:p w:rsidR="00DC47F8" w:rsidRPr="001429B1" w:rsidRDefault="00DC47F8" w:rsidP="00DC47F8">
      <w:pPr>
        <w:tabs>
          <w:tab w:val="num" w:pos="540"/>
        </w:tabs>
        <w:jc w:val="both"/>
        <w:rPr>
          <w:rFonts w:ascii="Times New Roman" w:hAnsi="Times New Roman"/>
          <w:szCs w:val="24"/>
        </w:rPr>
      </w:pPr>
    </w:p>
    <w:p w:rsidR="00DC47F8" w:rsidRPr="001429B1" w:rsidRDefault="004A5CC2" w:rsidP="00EB7F8D">
      <w:pPr>
        <w:widowControl/>
        <w:numPr>
          <w:ilvl w:val="0"/>
          <w:numId w:val="5"/>
        </w:numPr>
        <w:tabs>
          <w:tab w:val="num" w:pos="540"/>
        </w:tabs>
        <w:overflowPunct/>
        <w:autoSpaceDE/>
        <w:autoSpaceDN/>
        <w:adjustRightInd/>
        <w:ind w:left="0" w:firstLine="0"/>
        <w:jc w:val="both"/>
        <w:textAlignment w:val="auto"/>
        <w:rPr>
          <w:rFonts w:ascii="Times New Roman" w:hAnsi="Times New Roman"/>
          <w:szCs w:val="24"/>
        </w:rPr>
      </w:pPr>
      <w:r w:rsidRPr="001429B1">
        <w:rPr>
          <w:rFonts w:ascii="Times New Roman" w:hAnsi="Times New Roman"/>
          <w:szCs w:val="24"/>
        </w:rPr>
        <w:t xml:space="preserve">  </w:t>
      </w:r>
      <w:r w:rsidR="00DC47F8" w:rsidRPr="001429B1">
        <w:rPr>
          <w:rFonts w:ascii="Times New Roman" w:hAnsi="Times New Roman"/>
          <w:szCs w:val="24"/>
        </w:rPr>
        <w:t>The filter/receiver and/or the</w:t>
      </w:r>
      <w:r w:rsidR="00DC47F8" w:rsidRPr="001429B1">
        <w:rPr>
          <w:rFonts w:ascii="Times New Roman" w:hAnsi="Times New Roman"/>
          <w:spacing w:val="-3"/>
          <w:szCs w:val="24"/>
        </w:rPr>
        <w:t xml:space="preserve"> </w:t>
      </w:r>
      <w:proofErr w:type="spellStart"/>
      <w:r w:rsidR="00DC47F8" w:rsidRPr="001429B1">
        <w:rPr>
          <w:rFonts w:ascii="Times New Roman" w:hAnsi="Times New Roman"/>
          <w:spacing w:val="-3"/>
          <w:szCs w:val="24"/>
        </w:rPr>
        <w:t>baghouses</w:t>
      </w:r>
      <w:proofErr w:type="spellEnd"/>
      <w:r w:rsidR="00DC47F8" w:rsidRPr="001429B1">
        <w:rPr>
          <w:rFonts w:ascii="Times New Roman" w:hAnsi="Times New Roman"/>
          <w:spacing w:val="-3"/>
          <w:szCs w:val="24"/>
        </w:rPr>
        <w:t xml:space="preserve"> shall be in operation during the silo(s) filling operation and during the transfer of concrete raw materials.  </w:t>
      </w:r>
      <w:r w:rsidR="00DC47F8" w:rsidRPr="001429B1">
        <w:rPr>
          <w:rFonts w:ascii="Times New Roman" w:hAnsi="Times New Roman"/>
          <w:szCs w:val="24"/>
        </w:rPr>
        <w:t>[Rule 62-4.070(3), F.A.C.</w:t>
      </w:r>
      <w:r w:rsidR="00DC47F8" w:rsidRPr="001429B1">
        <w:rPr>
          <w:rFonts w:ascii="Times New Roman" w:hAnsi="Times New Roman"/>
          <w:spacing w:val="-3"/>
          <w:szCs w:val="24"/>
        </w:rPr>
        <w:t xml:space="preserve"> and Permit No. 0571290-004-AC</w:t>
      </w:r>
      <w:r w:rsidR="00DC47F8" w:rsidRPr="001429B1">
        <w:rPr>
          <w:rFonts w:ascii="Times New Roman" w:hAnsi="Times New Roman"/>
          <w:szCs w:val="24"/>
        </w:rPr>
        <w:t>]</w:t>
      </w:r>
    </w:p>
    <w:p w:rsidR="00DC47F8" w:rsidRPr="001429B1" w:rsidRDefault="00DC47F8" w:rsidP="00DC47F8">
      <w:pPr>
        <w:jc w:val="both"/>
        <w:rPr>
          <w:rFonts w:ascii="Times New Roman" w:hAnsi="Times New Roman"/>
          <w:szCs w:val="24"/>
        </w:rPr>
      </w:pPr>
    </w:p>
    <w:p w:rsidR="00DC47F8" w:rsidRPr="001429B1" w:rsidRDefault="004A5CC2" w:rsidP="00EB7F8D">
      <w:pPr>
        <w:pStyle w:val="ListParagraph"/>
        <w:numPr>
          <w:ilvl w:val="0"/>
          <w:numId w:val="5"/>
        </w:numPr>
        <w:tabs>
          <w:tab w:val="left" w:pos="-1080"/>
          <w:tab w:val="left" w:pos="-360"/>
          <w:tab w:val="num" w:pos="54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0" w:firstLine="0"/>
        <w:jc w:val="both"/>
        <w:textAlignment w:val="auto"/>
        <w:rPr>
          <w:rFonts w:ascii="Times New Roman" w:hAnsi="Times New Roman"/>
          <w:spacing w:val="-3"/>
          <w:szCs w:val="24"/>
        </w:rPr>
      </w:pPr>
      <w:r w:rsidRPr="001429B1">
        <w:rPr>
          <w:rFonts w:ascii="Times New Roman" w:hAnsi="Times New Roman"/>
          <w:spacing w:val="-3"/>
          <w:szCs w:val="24"/>
        </w:rPr>
        <w:t xml:space="preserve">  </w:t>
      </w:r>
      <w:r w:rsidR="00DC47F8" w:rsidRPr="001429B1">
        <w:rPr>
          <w:rFonts w:ascii="Times New Roman" w:hAnsi="Times New Roman"/>
          <w:spacing w:val="-3"/>
          <w:szCs w:val="24"/>
        </w:rPr>
        <w:t xml:space="preserve">The following restrictions and limitations shall apply to ensure compliance with Specific Condition No. </w:t>
      </w:r>
      <w:r w:rsidRPr="001429B1">
        <w:rPr>
          <w:rFonts w:ascii="Times New Roman" w:hAnsi="Times New Roman"/>
          <w:spacing w:val="-3"/>
          <w:szCs w:val="24"/>
        </w:rPr>
        <w:t>30</w:t>
      </w:r>
      <w:r w:rsidR="00DC47F8" w:rsidRPr="001429B1">
        <w:rPr>
          <w:rFonts w:ascii="Times New Roman" w:hAnsi="Times New Roman"/>
          <w:spacing w:val="-3"/>
          <w:szCs w:val="24"/>
        </w:rPr>
        <w:t>: [Rule 62-4.070(3), F.A.C., and Permit No. 0571290-002-AC]</w:t>
      </w:r>
    </w:p>
    <w:p w:rsidR="00DC47F8" w:rsidRPr="001429B1" w:rsidRDefault="00DC47F8" w:rsidP="00DC47F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C47F8" w:rsidRPr="001429B1" w:rsidRDefault="00DC47F8" w:rsidP="00BF74B5">
      <w:pPr>
        <w:pStyle w:val="ListParagraph"/>
        <w:numPr>
          <w:ilvl w:val="0"/>
          <w:numId w:val="1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1429B1">
        <w:rPr>
          <w:rFonts w:ascii="Times New Roman" w:hAnsi="Times New Roman"/>
          <w:spacing w:val="-3"/>
          <w:szCs w:val="24"/>
        </w:rPr>
        <w:t xml:space="preserve">Open holds on the delivery vessel shall be </w:t>
      </w:r>
      <w:proofErr w:type="spellStart"/>
      <w:r w:rsidRPr="001429B1">
        <w:rPr>
          <w:rFonts w:ascii="Times New Roman" w:hAnsi="Times New Roman"/>
          <w:spacing w:val="-3"/>
          <w:szCs w:val="24"/>
        </w:rPr>
        <w:t>tarped</w:t>
      </w:r>
      <w:proofErr w:type="spellEnd"/>
      <w:r w:rsidRPr="001429B1">
        <w:rPr>
          <w:rFonts w:ascii="Times New Roman" w:hAnsi="Times New Roman"/>
          <w:spacing w:val="-3"/>
          <w:szCs w:val="24"/>
        </w:rPr>
        <w:t xml:space="preserve"> as necessary to </w:t>
      </w:r>
      <w:r w:rsidR="00EA77E5" w:rsidRPr="001429B1">
        <w:rPr>
          <w:rFonts w:ascii="Times New Roman" w:hAnsi="Times New Roman"/>
          <w:spacing w:val="-3"/>
          <w:szCs w:val="24"/>
        </w:rPr>
        <w:t>e</w:t>
      </w:r>
      <w:r w:rsidRPr="001429B1">
        <w:rPr>
          <w:rFonts w:ascii="Times New Roman" w:hAnsi="Times New Roman"/>
          <w:spacing w:val="-3"/>
          <w:szCs w:val="24"/>
        </w:rPr>
        <w:t>nsure 5% opacity or less.</w:t>
      </w:r>
    </w:p>
    <w:p w:rsidR="00DC47F8" w:rsidRPr="001429B1" w:rsidRDefault="00DC47F8" w:rsidP="00BF74B5">
      <w:pPr>
        <w:pStyle w:val="ListParagraph"/>
        <w:numPr>
          <w:ilvl w:val="0"/>
          <w:numId w:val="1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1429B1">
        <w:rPr>
          <w:rFonts w:ascii="Times New Roman" w:hAnsi="Times New Roman"/>
          <w:spacing w:val="-3"/>
          <w:szCs w:val="24"/>
        </w:rPr>
        <w:t xml:space="preserve">Front-end loaders, bulldozers, etc. may be used in any open </w:t>
      </w:r>
      <w:proofErr w:type="spellStart"/>
      <w:r w:rsidRPr="001429B1">
        <w:rPr>
          <w:rFonts w:ascii="Times New Roman" w:hAnsi="Times New Roman"/>
          <w:spacing w:val="-3"/>
          <w:szCs w:val="24"/>
        </w:rPr>
        <w:t>shiphold</w:t>
      </w:r>
      <w:proofErr w:type="spellEnd"/>
      <w:r w:rsidRPr="001429B1">
        <w:rPr>
          <w:rFonts w:ascii="Times New Roman" w:hAnsi="Times New Roman"/>
          <w:spacing w:val="-3"/>
          <w:szCs w:val="24"/>
        </w:rPr>
        <w:t xml:space="preserve"> to help collect the final twelve inches of concrete raw materials which remains at the bottom of the </w:t>
      </w:r>
      <w:proofErr w:type="spellStart"/>
      <w:r w:rsidRPr="001429B1">
        <w:rPr>
          <w:rFonts w:ascii="Times New Roman" w:hAnsi="Times New Roman"/>
          <w:spacing w:val="-3"/>
          <w:szCs w:val="24"/>
        </w:rPr>
        <w:t>shiphold</w:t>
      </w:r>
      <w:proofErr w:type="spellEnd"/>
      <w:r w:rsidRPr="001429B1">
        <w:rPr>
          <w:rFonts w:ascii="Times New Roman" w:hAnsi="Times New Roman"/>
          <w:spacing w:val="-3"/>
          <w:szCs w:val="24"/>
        </w:rPr>
        <w:t>.  Manual sweeping may be used as well, but no blowers are allowed.</w:t>
      </w:r>
    </w:p>
    <w:p w:rsidR="00DC47F8" w:rsidRPr="001429B1" w:rsidRDefault="00DC47F8" w:rsidP="00BF74B5">
      <w:pPr>
        <w:pStyle w:val="ListParagraph"/>
        <w:numPr>
          <w:ilvl w:val="0"/>
          <w:numId w:val="1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1429B1">
        <w:rPr>
          <w:rFonts w:ascii="Times New Roman" w:hAnsi="Times New Roman"/>
          <w:spacing w:val="-3"/>
          <w:szCs w:val="24"/>
        </w:rPr>
        <w:t xml:space="preserve">During high wind conditions, all of the </w:t>
      </w:r>
      <w:proofErr w:type="spellStart"/>
      <w:r w:rsidRPr="001429B1">
        <w:rPr>
          <w:rFonts w:ascii="Times New Roman" w:hAnsi="Times New Roman"/>
          <w:spacing w:val="-3"/>
          <w:szCs w:val="24"/>
        </w:rPr>
        <w:t>shipholds</w:t>
      </w:r>
      <w:proofErr w:type="spellEnd"/>
      <w:r w:rsidRPr="001429B1">
        <w:rPr>
          <w:rFonts w:ascii="Times New Roman" w:hAnsi="Times New Roman"/>
          <w:spacing w:val="-3"/>
          <w:szCs w:val="24"/>
        </w:rPr>
        <w:t xml:space="preserve"> filled with concrete raw materials shall be completely enclosed with a tarp or a permanent hatch.</w:t>
      </w:r>
    </w:p>
    <w:p w:rsidR="00DC47F8" w:rsidRPr="001429B1" w:rsidRDefault="00DC47F8" w:rsidP="00DC47F8">
      <w:pPr>
        <w:tabs>
          <w:tab w:val="num" w:pos="540"/>
        </w:tabs>
        <w:ind w:left="576"/>
        <w:jc w:val="both"/>
        <w:rPr>
          <w:rFonts w:ascii="Times New Roman" w:hAnsi="Times New Roman"/>
          <w:szCs w:val="24"/>
        </w:rPr>
      </w:pPr>
    </w:p>
    <w:p w:rsidR="00DC47F8" w:rsidRDefault="004A5CC2" w:rsidP="00EA77E5">
      <w:pPr>
        <w:pStyle w:val="ListParagraph"/>
        <w:numPr>
          <w:ilvl w:val="0"/>
          <w:numId w:val="5"/>
        </w:numPr>
        <w:tabs>
          <w:tab w:val="left" w:pos="-1080"/>
          <w:tab w:val="left" w:pos="-360"/>
          <w:tab w:val="num" w:pos="54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0" w:firstLine="0"/>
        <w:jc w:val="both"/>
        <w:textAlignment w:val="auto"/>
        <w:rPr>
          <w:rFonts w:ascii="Times New Roman" w:hAnsi="Times New Roman"/>
          <w:spacing w:val="-3"/>
          <w:szCs w:val="24"/>
        </w:rPr>
      </w:pPr>
      <w:r w:rsidRPr="001429B1">
        <w:rPr>
          <w:rFonts w:ascii="Times New Roman" w:hAnsi="Times New Roman"/>
          <w:szCs w:val="24"/>
        </w:rPr>
        <w:t xml:space="preserve">  </w:t>
      </w:r>
      <w:r w:rsidR="00DC47F8" w:rsidRPr="001429B1">
        <w:rPr>
          <w:rFonts w:ascii="Times New Roman" w:hAnsi="Times New Roman"/>
          <w:szCs w:val="24"/>
        </w:rPr>
        <w:t xml:space="preserve">The </w:t>
      </w:r>
      <w:r w:rsidR="00DC47F8" w:rsidRPr="001429B1">
        <w:rPr>
          <w:rFonts w:ascii="Times New Roman" w:hAnsi="Times New Roman"/>
          <w:spacing w:val="-3"/>
          <w:szCs w:val="24"/>
        </w:rPr>
        <w:t>maximum potential and allowable particulate matter emissions shall not exceed the following per any twelve consecutive month period:</w:t>
      </w:r>
      <w:r w:rsidR="003D72C7" w:rsidRPr="001429B1">
        <w:rPr>
          <w:rFonts w:ascii="Times New Roman" w:hAnsi="Times New Roman"/>
          <w:spacing w:val="-3"/>
          <w:szCs w:val="24"/>
        </w:rPr>
        <w:t xml:space="preserve">  </w:t>
      </w:r>
      <w:r w:rsidR="00DC47F8" w:rsidRPr="001429B1">
        <w:rPr>
          <w:rFonts w:ascii="Times New Roman" w:hAnsi="Times New Roman"/>
          <w:spacing w:val="-3"/>
          <w:szCs w:val="24"/>
        </w:rPr>
        <w:t>[Rule 62-296.711(2), F.A.C. and Permit No. 0571290-004-AC]</w:t>
      </w:r>
    </w:p>
    <w:p w:rsidR="001429B1" w:rsidRPr="001429B1" w:rsidRDefault="001429B1" w:rsidP="001429B1">
      <w:pPr>
        <w:pStyle w:val="ListParagraph"/>
        <w:tabs>
          <w:tab w:val="left" w:pos="-1080"/>
          <w:tab w:val="left" w:pos="-360"/>
          <w:tab w:val="num" w:pos="54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0"/>
        <w:jc w:val="both"/>
        <w:textAlignment w:val="auto"/>
        <w:rPr>
          <w:rFonts w:ascii="Times New Roman" w:hAnsi="Times New Roman"/>
          <w:spacing w:val="-3"/>
          <w:szCs w:val="24"/>
        </w:rPr>
      </w:pPr>
    </w:p>
    <w:tbl>
      <w:tblPr>
        <w:tblpPr w:leftFromText="180" w:rightFromText="180" w:vertAnchor="text" w:horzAnchor="margin" w:tblpXSpec="center" w:tblpY="193"/>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8"/>
        <w:gridCol w:w="1800"/>
        <w:gridCol w:w="1440"/>
        <w:gridCol w:w="1080"/>
        <w:gridCol w:w="1080"/>
        <w:gridCol w:w="1260"/>
        <w:gridCol w:w="1260"/>
      </w:tblGrid>
      <w:tr w:rsidR="00DC47F8" w:rsidRPr="00844CCF" w:rsidTr="00DC47F8">
        <w:tc>
          <w:tcPr>
            <w:tcW w:w="1998" w:type="dxa"/>
          </w:tcPr>
          <w:p w:rsidR="00DC47F8" w:rsidRPr="00844CCF" w:rsidRDefault="00DC47F8" w:rsidP="00DC47F8">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u w:val="single"/>
              </w:rPr>
            </w:pPr>
            <w:r w:rsidRPr="00844CCF">
              <w:rPr>
                <w:rFonts w:ascii="Times New Roman" w:hAnsi="Times New Roman"/>
                <w:spacing w:val="-2"/>
                <w:szCs w:val="24"/>
                <w:u w:val="single"/>
              </w:rPr>
              <w:t>EU No. and Description</w:t>
            </w:r>
          </w:p>
        </w:tc>
        <w:tc>
          <w:tcPr>
            <w:tcW w:w="1800" w:type="dxa"/>
          </w:tcPr>
          <w:p w:rsidR="00DC47F8" w:rsidRPr="00844CCF" w:rsidRDefault="00DC47F8" w:rsidP="00DC47F8">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2"/>
                <w:szCs w:val="24"/>
                <w:u w:val="single"/>
              </w:rPr>
            </w:pPr>
            <w:r w:rsidRPr="00844CCF">
              <w:rPr>
                <w:rFonts w:ascii="Times New Roman" w:hAnsi="Times New Roman"/>
                <w:spacing w:val="-2"/>
                <w:szCs w:val="24"/>
                <w:u w:val="single"/>
              </w:rPr>
              <w:t>Control Equipment</w:t>
            </w:r>
          </w:p>
        </w:tc>
        <w:tc>
          <w:tcPr>
            <w:tcW w:w="1440" w:type="dxa"/>
          </w:tcPr>
          <w:p w:rsidR="00DC47F8" w:rsidRPr="00844CCF" w:rsidRDefault="00DC47F8" w:rsidP="00DC47F8">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2"/>
                <w:szCs w:val="24"/>
                <w:u w:val="single"/>
              </w:rPr>
            </w:pPr>
            <w:r w:rsidRPr="00844CCF">
              <w:rPr>
                <w:rFonts w:ascii="Times New Roman" w:hAnsi="Times New Roman"/>
                <w:spacing w:val="-2"/>
                <w:szCs w:val="24"/>
                <w:u w:val="single"/>
              </w:rPr>
              <w:t xml:space="preserve">Control Equipment Model No. </w:t>
            </w:r>
          </w:p>
        </w:tc>
        <w:tc>
          <w:tcPr>
            <w:tcW w:w="1080" w:type="dxa"/>
          </w:tcPr>
          <w:p w:rsidR="00DC47F8" w:rsidRPr="00844CCF" w:rsidRDefault="00DC47F8" w:rsidP="00DC47F8">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2"/>
                <w:szCs w:val="24"/>
                <w:u w:val="single"/>
              </w:rPr>
            </w:pPr>
            <w:r w:rsidRPr="00844CCF">
              <w:rPr>
                <w:rFonts w:ascii="Times New Roman" w:hAnsi="Times New Roman"/>
                <w:spacing w:val="-2"/>
                <w:szCs w:val="24"/>
                <w:u w:val="single"/>
              </w:rPr>
              <w:t>DSCFM</w:t>
            </w:r>
          </w:p>
        </w:tc>
        <w:tc>
          <w:tcPr>
            <w:tcW w:w="1080" w:type="dxa"/>
          </w:tcPr>
          <w:p w:rsidR="00DC47F8" w:rsidRPr="00844CCF" w:rsidRDefault="00DC47F8" w:rsidP="00DC47F8">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2"/>
                <w:szCs w:val="24"/>
                <w:u w:val="single"/>
              </w:rPr>
            </w:pPr>
            <w:r w:rsidRPr="00844CCF">
              <w:rPr>
                <w:rFonts w:ascii="Times New Roman" w:hAnsi="Times New Roman"/>
                <w:spacing w:val="-2"/>
                <w:szCs w:val="24"/>
                <w:u w:val="single"/>
              </w:rPr>
              <w:t>Pollutant</w:t>
            </w:r>
          </w:p>
        </w:tc>
        <w:tc>
          <w:tcPr>
            <w:tcW w:w="1260" w:type="dxa"/>
          </w:tcPr>
          <w:p w:rsidR="00DC47F8" w:rsidRDefault="00DC47F8" w:rsidP="00DC47F8">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2"/>
                <w:szCs w:val="24"/>
                <w:u w:val="single"/>
              </w:rPr>
            </w:pPr>
            <w:r w:rsidRPr="00844CCF">
              <w:rPr>
                <w:rFonts w:ascii="Times New Roman" w:hAnsi="Times New Roman"/>
                <w:spacing w:val="-2"/>
                <w:szCs w:val="24"/>
                <w:u w:val="single"/>
              </w:rPr>
              <w:t>Potential Emissions (Tons/yr)</w:t>
            </w:r>
          </w:p>
          <w:p w:rsidR="001429B1" w:rsidRPr="00844CCF" w:rsidRDefault="001429B1" w:rsidP="00DC47F8">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2"/>
                <w:szCs w:val="24"/>
                <w:u w:val="single"/>
              </w:rPr>
            </w:pPr>
          </w:p>
        </w:tc>
        <w:tc>
          <w:tcPr>
            <w:tcW w:w="1260" w:type="dxa"/>
          </w:tcPr>
          <w:p w:rsidR="00DC47F8" w:rsidRPr="00844CCF" w:rsidRDefault="00DC47F8" w:rsidP="00DC47F8">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2"/>
                <w:szCs w:val="24"/>
                <w:u w:val="single"/>
              </w:rPr>
            </w:pPr>
            <w:r w:rsidRPr="00844CCF">
              <w:rPr>
                <w:rFonts w:ascii="Times New Roman" w:hAnsi="Times New Roman"/>
                <w:spacing w:val="-2"/>
                <w:szCs w:val="24"/>
                <w:u w:val="single"/>
              </w:rPr>
              <w:t>Allowable Emissions</w:t>
            </w:r>
          </w:p>
        </w:tc>
      </w:tr>
      <w:tr w:rsidR="00DC47F8" w:rsidRPr="00844CCF" w:rsidTr="00DC47F8">
        <w:tc>
          <w:tcPr>
            <w:tcW w:w="1998" w:type="dxa"/>
          </w:tcPr>
          <w:p w:rsidR="00DC47F8" w:rsidRPr="00844CCF" w:rsidRDefault="00DC47F8" w:rsidP="00DC47F8">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r w:rsidRPr="00844CCF">
              <w:rPr>
                <w:rFonts w:ascii="Times New Roman" w:hAnsi="Times New Roman"/>
                <w:spacing w:val="-2"/>
                <w:szCs w:val="24"/>
              </w:rPr>
              <w:t>001 - Filter/Receiver</w:t>
            </w:r>
          </w:p>
        </w:tc>
        <w:tc>
          <w:tcPr>
            <w:tcW w:w="1800" w:type="dxa"/>
          </w:tcPr>
          <w:p w:rsidR="00DC47F8" w:rsidRPr="00844CCF" w:rsidRDefault="00DC47F8" w:rsidP="00DC47F8">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r w:rsidRPr="00844CCF">
              <w:rPr>
                <w:rFonts w:ascii="Times New Roman" w:hAnsi="Times New Roman"/>
                <w:spacing w:val="-2"/>
                <w:szCs w:val="24"/>
              </w:rPr>
              <w:t>F.L. Schmidt Jet Pulse Baghouse</w:t>
            </w:r>
          </w:p>
        </w:tc>
        <w:tc>
          <w:tcPr>
            <w:tcW w:w="1440" w:type="dxa"/>
          </w:tcPr>
          <w:p w:rsidR="00DC47F8" w:rsidRPr="00844CCF" w:rsidRDefault="00DC47F8" w:rsidP="00DC47F8">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r w:rsidRPr="00844CCF">
              <w:rPr>
                <w:rFonts w:ascii="Times New Roman" w:hAnsi="Times New Roman"/>
                <w:spacing w:val="-2"/>
                <w:szCs w:val="24"/>
              </w:rPr>
              <w:t xml:space="preserve">398FR12(6) </w:t>
            </w:r>
          </w:p>
        </w:tc>
        <w:tc>
          <w:tcPr>
            <w:tcW w:w="1080" w:type="dxa"/>
          </w:tcPr>
          <w:p w:rsidR="00DC47F8" w:rsidRPr="00844CCF" w:rsidRDefault="00DC47F8" w:rsidP="00DC47F8">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r w:rsidRPr="00844CCF">
              <w:rPr>
                <w:rFonts w:ascii="Times New Roman" w:hAnsi="Times New Roman"/>
                <w:spacing w:val="-2"/>
                <w:szCs w:val="24"/>
              </w:rPr>
              <w:t>25,000</w:t>
            </w:r>
          </w:p>
        </w:tc>
        <w:tc>
          <w:tcPr>
            <w:tcW w:w="1080" w:type="dxa"/>
          </w:tcPr>
          <w:p w:rsidR="00DC47F8" w:rsidRPr="00844CCF" w:rsidRDefault="00DC47F8" w:rsidP="00DC47F8">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r w:rsidRPr="00844CCF">
              <w:rPr>
                <w:rFonts w:ascii="Times New Roman" w:hAnsi="Times New Roman"/>
                <w:spacing w:val="-2"/>
                <w:szCs w:val="24"/>
              </w:rPr>
              <w:t>PM</w:t>
            </w:r>
          </w:p>
        </w:tc>
        <w:tc>
          <w:tcPr>
            <w:tcW w:w="1260" w:type="dxa"/>
          </w:tcPr>
          <w:p w:rsidR="00DC47F8" w:rsidRPr="00844CCF" w:rsidRDefault="00DC47F8" w:rsidP="00DC47F8">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r w:rsidRPr="00844CCF">
              <w:rPr>
                <w:rFonts w:ascii="Times New Roman" w:hAnsi="Times New Roman"/>
                <w:spacing w:val="-2"/>
                <w:szCs w:val="24"/>
              </w:rPr>
              <w:t>28.2</w:t>
            </w:r>
          </w:p>
        </w:tc>
        <w:tc>
          <w:tcPr>
            <w:tcW w:w="1260" w:type="dxa"/>
          </w:tcPr>
          <w:p w:rsidR="00DC47F8" w:rsidRPr="00844CCF" w:rsidRDefault="00DC47F8" w:rsidP="00DC47F8">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r w:rsidRPr="00844CCF">
              <w:rPr>
                <w:rFonts w:ascii="Times New Roman" w:hAnsi="Times New Roman"/>
                <w:spacing w:val="-2"/>
                <w:szCs w:val="24"/>
              </w:rPr>
              <w:t>0.03 grains/</w:t>
            </w:r>
            <w:proofErr w:type="spellStart"/>
            <w:r w:rsidRPr="00844CCF">
              <w:rPr>
                <w:rFonts w:ascii="Times New Roman" w:hAnsi="Times New Roman"/>
                <w:spacing w:val="-2"/>
                <w:szCs w:val="24"/>
              </w:rPr>
              <w:t>dscf</w:t>
            </w:r>
            <w:proofErr w:type="spellEnd"/>
          </w:p>
        </w:tc>
      </w:tr>
      <w:tr w:rsidR="00DC47F8" w:rsidRPr="00844CCF" w:rsidTr="00DC47F8">
        <w:tc>
          <w:tcPr>
            <w:tcW w:w="1998" w:type="dxa"/>
          </w:tcPr>
          <w:p w:rsidR="00DC47F8" w:rsidRPr="00844CCF" w:rsidRDefault="00DC47F8" w:rsidP="00DC47F8">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r w:rsidRPr="00844CCF">
              <w:rPr>
                <w:rFonts w:ascii="Times New Roman" w:hAnsi="Times New Roman"/>
                <w:spacing w:val="-2"/>
                <w:szCs w:val="24"/>
              </w:rPr>
              <w:t>006 - Interstitial Silo No. 5</w:t>
            </w:r>
          </w:p>
        </w:tc>
        <w:tc>
          <w:tcPr>
            <w:tcW w:w="1800" w:type="dxa"/>
          </w:tcPr>
          <w:p w:rsidR="00DC47F8" w:rsidRPr="00844CCF" w:rsidRDefault="00DC47F8" w:rsidP="00DC47F8">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r w:rsidRPr="00844CCF">
              <w:rPr>
                <w:rFonts w:ascii="Times New Roman" w:hAnsi="Times New Roman"/>
                <w:spacing w:val="-2"/>
                <w:szCs w:val="24"/>
              </w:rPr>
              <w:t xml:space="preserve">F.L. Schmidt </w:t>
            </w:r>
            <w:r w:rsidRPr="00844CCF">
              <w:rPr>
                <w:rFonts w:ascii="Times New Roman" w:hAnsi="Times New Roman"/>
                <w:spacing w:val="-3"/>
                <w:szCs w:val="24"/>
              </w:rPr>
              <w:t xml:space="preserve"> </w:t>
            </w:r>
            <w:proofErr w:type="spellStart"/>
            <w:r w:rsidRPr="00844CCF">
              <w:rPr>
                <w:rFonts w:ascii="Times New Roman" w:hAnsi="Times New Roman"/>
                <w:spacing w:val="-3"/>
                <w:szCs w:val="24"/>
              </w:rPr>
              <w:t>Airtech</w:t>
            </w:r>
            <w:proofErr w:type="spellEnd"/>
            <w:r w:rsidRPr="00844CCF">
              <w:rPr>
                <w:rFonts w:ascii="Times New Roman" w:hAnsi="Times New Roman"/>
                <w:spacing w:val="-2"/>
                <w:szCs w:val="24"/>
              </w:rPr>
              <w:t xml:space="preserve">  Jet Pulse </w:t>
            </w:r>
            <w:proofErr w:type="spellStart"/>
            <w:r w:rsidRPr="00844CCF">
              <w:rPr>
                <w:rFonts w:ascii="Times New Roman" w:hAnsi="Times New Roman"/>
                <w:spacing w:val="-2"/>
                <w:szCs w:val="24"/>
              </w:rPr>
              <w:t>Baghouse</w:t>
            </w:r>
            <w:proofErr w:type="spellEnd"/>
          </w:p>
        </w:tc>
        <w:tc>
          <w:tcPr>
            <w:tcW w:w="1440" w:type="dxa"/>
          </w:tcPr>
          <w:p w:rsidR="00DC47F8" w:rsidRPr="00844CCF" w:rsidRDefault="00DC47F8" w:rsidP="00DC47F8">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r w:rsidRPr="00844CCF">
              <w:rPr>
                <w:rFonts w:ascii="Times New Roman" w:hAnsi="Times New Roman"/>
                <w:spacing w:val="-2"/>
                <w:szCs w:val="24"/>
              </w:rPr>
              <w:t>48DS8FM</w:t>
            </w:r>
          </w:p>
        </w:tc>
        <w:tc>
          <w:tcPr>
            <w:tcW w:w="1080" w:type="dxa"/>
          </w:tcPr>
          <w:p w:rsidR="00DC47F8" w:rsidRPr="00844CCF" w:rsidRDefault="00DC47F8" w:rsidP="00DC47F8">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r w:rsidRPr="00844CCF">
              <w:rPr>
                <w:rFonts w:ascii="Times New Roman" w:hAnsi="Times New Roman"/>
                <w:spacing w:val="-2"/>
                <w:szCs w:val="24"/>
              </w:rPr>
              <w:t>1790</w:t>
            </w:r>
          </w:p>
        </w:tc>
        <w:tc>
          <w:tcPr>
            <w:tcW w:w="1080" w:type="dxa"/>
          </w:tcPr>
          <w:p w:rsidR="00DC47F8" w:rsidRPr="00844CCF" w:rsidRDefault="00DC47F8" w:rsidP="00DC47F8">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r w:rsidRPr="00844CCF">
              <w:rPr>
                <w:rFonts w:ascii="Times New Roman" w:hAnsi="Times New Roman"/>
                <w:spacing w:val="-2"/>
                <w:szCs w:val="24"/>
              </w:rPr>
              <w:t>PM</w:t>
            </w:r>
          </w:p>
        </w:tc>
        <w:tc>
          <w:tcPr>
            <w:tcW w:w="1260" w:type="dxa"/>
          </w:tcPr>
          <w:p w:rsidR="00DC47F8" w:rsidRPr="00844CCF" w:rsidRDefault="00DC47F8" w:rsidP="00DC47F8">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r w:rsidRPr="00844CCF">
              <w:rPr>
                <w:rFonts w:ascii="Times New Roman" w:hAnsi="Times New Roman"/>
                <w:spacing w:val="-2"/>
                <w:szCs w:val="24"/>
              </w:rPr>
              <w:t>2.0</w:t>
            </w:r>
          </w:p>
        </w:tc>
        <w:tc>
          <w:tcPr>
            <w:tcW w:w="1260" w:type="dxa"/>
          </w:tcPr>
          <w:p w:rsidR="00DC47F8" w:rsidRPr="00844CCF" w:rsidRDefault="00DC47F8" w:rsidP="00DC47F8">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r w:rsidRPr="00844CCF">
              <w:rPr>
                <w:rFonts w:ascii="Times New Roman" w:hAnsi="Times New Roman"/>
                <w:spacing w:val="-2"/>
                <w:szCs w:val="24"/>
              </w:rPr>
              <w:t>0.03 grains/</w:t>
            </w:r>
            <w:proofErr w:type="spellStart"/>
            <w:r w:rsidRPr="00844CCF">
              <w:rPr>
                <w:rFonts w:ascii="Times New Roman" w:hAnsi="Times New Roman"/>
                <w:spacing w:val="-2"/>
                <w:szCs w:val="24"/>
              </w:rPr>
              <w:t>dscf</w:t>
            </w:r>
            <w:proofErr w:type="spellEnd"/>
          </w:p>
        </w:tc>
      </w:tr>
      <w:tr w:rsidR="00DC47F8" w:rsidRPr="00844CCF" w:rsidTr="00DC47F8">
        <w:tc>
          <w:tcPr>
            <w:tcW w:w="1998" w:type="dxa"/>
          </w:tcPr>
          <w:p w:rsidR="00DC47F8" w:rsidRPr="00844CCF" w:rsidRDefault="00DC47F8" w:rsidP="00DC47F8">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r w:rsidRPr="00844CCF">
              <w:rPr>
                <w:rFonts w:ascii="Times New Roman" w:hAnsi="Times New Roman"/>
                <w:spacing w:val="-2"/>
                <w:szCs w:val="24"/>
              </w:rPr>
              <w:t xml:space="preserve">007 - Interstitial </w:t>
            </w:r>
            <w:r w:rsidRPr="00844CCF">
              <w:rPr>
                <w:rFonts w:ascii="Times New Roman" w:hAnsi="Times New Roman"/>
                <w:spacing w:val="-2"/>
                <w:szCs w:val="24"/>
              </w:rPr>
              <w:lastRenderedPageBreak/>
              <w:t>Silo No. 6</w:t>
            </w:r>
          </w:p>
        </w:tc>
        <w:tc>
          <w:tcPr>
            <w:tcW w:w="1800" w:type="dxa"/>
          </w:tcPr>
          <w:p w:rsidR="00DC47F8" w:rsidRPr="00844CCF" w:rsidRDefault="00DC47F8" w:rsidP="00DC47F8">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r w:rsidRPr="00844CCF">
              <w:rPr>
                <w:rFonts w:ascii="Times New Roman" w:hAnsi="Times New Roman"/>
                <w:spacing w:val="-2"/>
                <w:szCs w:val="24"/>
              </w:rPr>
              <w:lastRenderedPageBreak/>
              <w:t xml:space="preserve">F.L. Schmidt </w:t>
            </w:r>
            <w:r w:rsidRPr="00844CCF">
              <w:rPr>
                <w:rFonts w:ascii="Times New Roman" w:hAnsi="Times New Roman"/>
                <w:spacing w:val="-3"/>
                <w:szCs w:val="24"/>
              </w:rPr>
              <w:t xml:space="preserve"> </w:t>
            </w:r>
            <w:proofErr w:type="spellStart"/>
            <w:r w:rsidRPr="00844CCF">
              <w:rPr>
                <w:rFonts w:ascii="Times New Roman" w:hAnsi="Times New Roman"/>
                <w:spacing w:val="-3"/>
                <w:szCs w:val="24"/>
              </w:rPr>
              <w:lastRenderedPageBreak/>
              <w:t>Airtech</w:t>
            </w:r>
            <w:proofErr w:type="spellEnd"/>
            <w:r w:rsidRPr="00844CCF">
              <w:rPr>
                <w:rFonts w:ascii="Times New Roman" w:hAnsi="Times New Roman"/>
                <w:spacing w:val="-2"/>
                <w:szCs w:val="24"/>
              </w:rPr>
              <w:t xml:space="preserve">  Jet Pulse </w:t>
            </w:r>
            <w:proofErr w:type="spellStart"/>
            <w:r w:rsidRPr="00844CCF">
              <w:rPr>
                <w:rFonts w:ascii="Times New Roman" w:hAnsi="Times New Roman"/>
                <w:spacing w:val="-2"/>
                <w:szCs w:val="24"/>
              </w:rPr>
              <w:t>Baghouse</w:t>
            </w:r>
            <w:proofErr w:type="spellEnd"/>
          </w:p>
        </w:tc>
        <w:tc>
          <w:tcPr>
            <w:tcW w:w="1440" w:type="dxa"/>
          </w:tcPr>
          <w:p w:rsidR="00DC47F8" w:rsidRPr="00844CCF" w:rsidRDefault="00DC47F8" w:rsidP="00DC47F8">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r w:rsidRPr="00844CCF">
              <w:rPr>
                <w:rFonts w:ascii="Times New Roman" w:hAnsi="Times New Roman"/>
                <w:spacing w:val="-2"/>
                <w:szCs w:val="24"/>
              </w:rPr>
              <w:lastRenderedPageBreak/>
              <w:t>48DS8FM</w:t>
            </w:r>
          </w:p>
        </w:tc>
        <w:tc>
          <w:tcPr>
            <w:tcW w:w="1080" w:type="dxa"/>
          </w:tcPr>
          <w:p w:rsidR="00DC47F8" w:rsidRPr="00844CCF" w:rsidRDefault="00DC47F8" w:rsidP="00DC47F8">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r w:rsidRPr="00844CCF">
              <w:rPr>
                <w:rFonts w:ascii="Times New Roman" w:hAnsi="Times New Roman"/>
                <w:spacing w:val="-2"/>
                <w:szCs w:val="24"/>
              </w:rPr>
              <w:t>1790</w:t>
            </w:r>
          </w:p>
        </w:tc>
        <w:tc>
          <w:tcPr>
            <w:tcW w:w="1080" w:type="dxa"/>
          </w:tcPr>
          <w:p w:rsidR="00DC47F8" w:rsidRPr="00844CCF" w:rsidRDefault="00DC47F8" w:rsidP="00DC47F8">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r w:rsidRPr="00844CCF">
              <w:rPr>
                <w:rFonts w:ascii="Times New Roman" w:hAnsi="Times New Roman"/>
                <w:spacing w:val="-2"/>
                <w:szCs w:val="24"/>
              </w:rPr>
              <w:t>PM</w:t>
            </w:r>
          </w:p>
        </w:tc>
        <w:tc>
          <w:tcPr>
            <w:tcW w:w="1260" w:type="dxa"/>
          </w:tcPr>
          <w:p w:rsidR="00DC47F8" w:rsidRPr="00844CCF" w:rsidRDefault="00DC47F8" w:rsidP="00DC47F8">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r w:rsidRPr="00844CCF">
              <w:rPr>
                <w:rFonts w:ascii="Times New Roman" w:hAnsi="Times New Roman"/>
                <w:spacing w:val="-2"/>
                <w:szCs w:val="24"/>
              </w:rPr>
              <w:t>2.0</w:t>
            </w:r>
          </w:p>
        </w:tc>
        <w:tc>
          <w:tcPr>
            <w:tcW w:w="1260" w:type="dxa"/>
          </w:tcPr>
          <w:p w:rsidR="00DC47F8" w:rsidRDefault="00DC47F8" w:rsidP="00DC47F8">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r w:rsidRPr="00844CCF">
              <w:rPr>
                <w:rFonts w:ascii="Times New Roman" w:hAnsi="Times New Roman"/>
                <w:spacing w:val="-2"/>
                <w:szCs w:val="24"/>
              </w:rPr>
              <w:t xml:space="preserve">0.03 </w:t>
            </w:r>
            <w:r w:rsidRPr="00844CCF">
              <w:rPr>
                <w:rFonts w:ascii="Times New Roman" w:hAnsi="Times New Roman"/>
                <w:spacing w:val="-2"/>
                <w:szCs w:val="24"/>
              </w:rPr>
              <w:lastRenderedPageBreak/>
              <w:t>grains/</w:t>
            </w:r>
            <w:proofErr w:type="spellStart"/>
            <w:r w:rsidRPr="00844CCF">
              <w:rPr>
                <w:rFonts w:ascii="Times New Roman" w:hAnsi="Times New Roman"/>
                <w:spacing w:val="-2"/>
                <w:szCs w:val="24"/>
              </w:rPr>
              <w:t>dscf</w:t>
            </w:r>
            <w:proofErr w:type="spellEnd"/>
          </w:p>
          <w:p w:rsidR="004A5CC2" w:rsidRDefault="004A5CC2" w:rsidP="00DC47F8">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p>
          <w:p w:rsidR="004A5CC2" w:rsidRPr="00844CCF" w:rsidRDefault="004A5CC2" w:rsidP="00DC47F8">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p>
        </w:tc>
      </w:tr>
      <w:tr w:rsidR="004A5CC2" w:rsidRPr="00844CCF" w:rsidTr="00DC47F8">
        <w:tc>
          <w:tcPr>
            <w:tcW w:w="1998" w:type="dxa"/>
          </w:tcPr>
          <w:p w:rsidR="004A5CC2" w:rsidRPr="00844CCF" w:rsidRDefault="004A5CC2" w:rsidP="004A5CC2">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u w:val="single"/>
              </w:rPr>
            </w:pPr>
            <w:r w:rsidRPr="00844CCF">
              <w:rPr>
                <w:rFonts w:ascii="Times New Roman" w:hAnsi="Times New Roman"/>
                <w:spacing w:val="-2"/>
                <w:szCs w:val="24"/>
                <w:u w:val="single"/>
              </w:rPr>
              <w:lastRenderedPageBreak/>
              <w:t>EU No. and Description</w:t>
            </w:r>
          </w:p>
        </w:tc>
        <w:tc>
          <w:tcPr>
            <w:tcW w:w="1800" w:type="dxa"/>
          </w:tcPr>
          <w:p w:rsidR="004A5CC2" w:rsidRPr="00844CCF" w:rsidRDefault="004A5CC2" w:rsidP="004A5CC2">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2"/>
                <w:szCs w:val="24"/>
                <w:u w:val="single"/>
              </w:rPr>
            </w:pPr>
            <w:r w:rsidRPr="00844CCF">
              <w:rPr>
                <w:rFonts w:ascii="Times New Roman" w:hAnsi="Times New Roman"/>
                <w:spacing w:val="-2"/>
                <w:szCs w:val="24"/>
                <w:u w:val="single"/>
              </w:rPr>
              <w:t>Control Equipment</w:t>
            </w:r>
          </w:p>
        </w:tc>
        <w:tc>
          <w:tcPr>
            <w:tcW w:w="1440" w:type="dxa"/>
          </w:tcPr>
          <w:p w:rsidR="004A5CC2" w:rsidRPr="00844CCF" w:rsidRDefault="004A5CC2" w:rsidP="004A5CC2">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2"/>
                <w:szCs w:val="24"/>
                <w:u w:val="single"/>
              </w:rPr>
            </w:pPr>
            <w:r w:rsidRPr="00844CCF">
              <w:rPr>
                <w:rFonts w:ascii="Times New Roman" w:hAnsi="Times New Roman"/>
                <w:spacing w:val="-2"/>
                <w:szCs w:val="24"/>
                <w:u w:val="single"/>
              </w:rPr>
              <w:t xml:space="preserve">Control Equipment Model No. </w:t>
            </w:r>
          </w:p>
        </w:tc>
        <w:tc>
          <w:tcPr>
            <w:tcW w:w="1080" w:type="dxa"/>
          </w:tcPr>
          <w:p w:rsidR="004A5CC2" w:rsidRPr="00844CCF" w:rsidRDefault="004A5CC2" w:rsidP="004A5CC2">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2"/>
                <w:szCs w:val="24"/>
                <w:u w:val="single"/>
              </w:rPr>
            </w:pPr>
            <w:r w:rsidRPr="00844CCF">
              <w:rPr>
                <w:rFonts w:ascii="Times New Roman" w:hAnsi="Times New Roman"/>
                <w:spacing w:val="-2"/>
                <w:szCs w:val="24"/>
                <w:u w:val="single"/>
              </w:rPr>
              <w:t>DSCFM</w:t>
            </w:r>
          </w:p>
        </w:tc>
        <w:tc>
          <w:tcPr>
            <w:tcW w:w="1080" w:type="dxa"/>
          </w:tcPr>
          <w:p w:rsidR="004A5CC2" w:rsidRPr="00844CCF" w:rsidRDefault="004A5CC2" w:rsidP="004A5CC2">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2"/>
                <w:szCs w:val="24"/>
                <w:u w:val="single"/>
              </w:rPr>
            </w:pPr>
            <w:r w:rsidRPr="00844CCF">
              <w:rPr>
                <w:rFonts w:ascii="Times New Roman" w:hAnsi="Times New Roman"/>
                <w:spacing w:val="-2"/>
                <w:szCs w:val="24"/>
                <w:u w:val="single"/>
              </w:rPr>
              <w:t>Pollutant</w:t>
            </w:r>
          </w:p>
        </w:tc>
        <w:tc>
          <w:tcPr>
            <w:tcW w:w="1260" w:type="dxa"/>
          </w:tcPr>
          <w:p w:rsidR="004A5CC2" w:rsidRPr="00844CCF" w:rsidRDefault="004A5CC2" w:rsidP="004A5CC2">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2"/>
                <w:szCs w:val="24"/>
                <w:u w:val="single"/>
              </w:rPr>
            </w:pPr>
            <w:r w:rsidRPr="00844CCF">
              <w:rPr>
                <w:rFonts w:ascii="Times New Roman" w:hAnsi="Times New Roman"/>
                <w:spacing w:val="-2"/>
                <w:szCs w:val="24"/>
                <w:u w:val="single"/>
              </w:rPr>
              <w:t>Potential Emissions (Tons/yr)</w:t>
            </w:r>
          </w:p>
        </w:tc>
        <w:tc>
          <w:tcPr>
            <w:tcW w:w="1260" w:type="dxa"/>
          </w:tcPr>
          <w:p w:rsidR="004A5CC2" w:rsidRPr="00844CCF" w:rsidRDefault="004A5CC2" w:rsidP="004A5CC2">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2"/>
                <w:szCs w:val="24"/>
                <w:u w:val="single"/>
              </w:rPr>
            </w:pPr>
            <w:r w:rsidRPr="00844CCF">
              <w:rPr>
                <w:rFonts w:ascii="Times New Roman" w:hAnsi="Times New Roman"/>
                <w:spacing w:val="-2"/>
                <w:szCs w:val="24"/>
                <w:u w:val="single"/>
              </w:rPr>
              <w:t>Allowable Emissions</w:t>
            </w:r>
          </w:p>
        </w:tc>
      </w:tr>
      <w:tr w:rsidR="004A5CC2" w:rsidRPr="00844CCF" w:rsidTr="00DC47F8">
        <w:tc>
          <w:tcPr>
            <w:tcW w:w="1998" w:type="dxa"/>
          </w:tcPr>
          <w:p w:rsidR="004A5CC2" w:rsidRPr="00844CCF" w:rsidRDefault="004A5CC2" w:rsidP="004A5CC2">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r w:rsidRPr="00844CCF">
              <w:rPr>
                <w:rFonts w:ascii="Times New Roman" w:hAnsi="Times New Roman"/>
                <w:szCs w:val="24"/>
              </w:rPr>
              <w:t>011 - Surge and Charging Vessels Jet Pulse Baghouse No. 1</w:t>
            </w:r>
          </w:p>
        </w:tc>
        <w:tc>
          <w:tcPr>
            <w:tcW w:w="1800" w:type="dxa"/>
          </w:tcPr>
          <w:p w:rsidR="004A5CC2" w:rsidRPr="00844CCF" w:rsidRDefault="004A5CC2" w:rsidP="004A5CC2">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r w:rsidRPr="00844CCF">
              <w:rPr>
                <w:rFonts w:ascii="Times New Roman" w:hAnsi="Times New Roman"/>
                <w:spacing w:val="-2"/>
                <w:szCs w:val="24"/>
              </w:rPr>
              <w:t xml:space="preserve">DCE Jet Pulse </w:t>
            </w:r>
            <w:proofErr w:type="spellStart"/>
            <w:r w:rsidRPr="00844CCF">
              <w:rPr>
                <w:rFonts w:ascii="Times New Roman" w:hAnsi="Times New Roman"/>
                <w:spacing w:val="-2"/>
                <w:szCs w:val="24"/>
              </w:rPr>
              <w:t>Baghouse</w:t>
            </w:r>
            <w:proofErr w:type="spellEnd"/>
          </w:p>
        </w:tc>
        <w:tc>
          <w:tcPr>
            <w:tcW w:w="1440" w:type="dxa"/>
          </w:tcPr>
          <w:p w:rsidR="004A5CC2" w:rsidRPr="00844CCF" w:rsidRDefault="004A5CC2" w:rsidP="004A5CC2">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proofErr w:type="spellStart"/>
            <w:r w:rsidRPr="00844CCF">
              <w:rPr>
                <w:rFonts w:ascii="Times New Roman" w:hAnsi="Times New Roman"/>
                <w:spacing w:val="-2"/>
                <w:szCs w:val="24"/>
              </w:rPr>
              <w:t>Dalamatic</w:t>
            </w:r>
            <w:proofErr w:type="spellEnd"/>
            <w:r w:rsidRPr="00844CCF">
              <w:rPr>
                <w:rFonts w:ascii="Times New Roman" w:hAnsi="Times New Roman"/>
                <w:spacing w:val="-2"/>
                <w:szCs w:val="24"/>
              </w:rPr>
              <w:t xml:space="preserve"> DLM V20/10F5</w:t>
            </w:r>
          </w:p>
        </w:tc>
        <w:tc>
          <w:tcPr>
            <w:tcW w:w="1080" w:type="dxa"/>
          </w:tcPr>
          <w:p w:rsidR="004A5CC2" w:rsidRPr="00844CCF" w:rsidRDefault="004A5CC2" w:rsidP="004A5CC2">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2"/>
                <w:szCs w:val="24"/>
              </w:rPr>
            </w:pPr>
            <w:r w:rsidRPr="00844CCF">
              <w:rPr>
                <w:rFonts w:ascii="Times New Roman" w:hAnsi="Times New Roman"/>
                <w:spacing w:val="-2"/>
                <w:szCs w:val="24"/>
              </w:rPr>
              <w:t>1400</w:t>
            </w:r>
          </w:p>
        </w:tc>
        <w:tc>
          <w:tcPr>
            <w:tcW w:w="1080" w:type="dxa"/>
          </w:tcPr>
          <w:p w:rsidR="004A5CC2" w:rsidRPr="00844CCF" w:rsidRDefault="004A5CC2" w:rsidP="004A5CC2">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2"/>
                <w:szCs w:val="24"/>
              </w:rPr>
            </w:pPr>
            <w:r w:rsidRPr="00844CCF">
              <w:rPr>
                <w:rFonts w:ascii="Times New Roman" w:hAnsi="Times New Roman"/>
                <w:spacing w:val="-2"/>
                <w:szCs w:val="24"/>
              </w:rPr>
              <w:t>PM</w:t>
            </w:r>
          </w:p>
        </w:tc>
        <w:tc>
          <w:tcPr>
            <w:tcW w:w="1260" w:type="dxa"/>
          </w:tcPr>
          <w:p w:rsidR="004A5CC2" w:rsidRPr="00844CCF" w:rsidRDefault="004A5CC2" w:rsidP="004A5CC2">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2"/>
                <w:szCs w:val="24"/>
              </w:rPr>
            </w:pPr>
            <w:r w:rsidRPr="00844CCF">
              <w:rPr>
                <w:rFonts w:ascii="Times New Roman" w:hAnsi="Times New Roman"/>
                <w:spacing w:val="-2"/>
                <w:szCs w:val="24"/>
              </w:rPr>
              <w:t>1.6</w:t>
            </w:r>
          </w:p>
        </w:tc>
        <w:tc>
          <w:tcPr>
            <w:tcW w:w="1260" w:type="dxa"/>
          </w:tcPr>
          <w:p w:rsidR="004A5CC2" w:rsidRPr="00844CCF" w:rsidRDefault="004A5CC2" w:rsidP="004A5CC2">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r w:rsidRPr="00844CCF">
              <w:rPr>
                <w:rFonts w:ascii="Times New Roman" w:hAnsi="Times New Roman"/>
                <w:spacing w:val="-2"/>
                <w:szCs w:val="24"/>
              </w:rPr>
              <w:t>0.03 grains/</w:t>
            </w:r>
            <w:proofErr w:type="spellStart"/>
            <w:r w:rsidRPr="00844CCF">
              <w:rPr>
                <w:rFonts w:ascii="Times New Roman" w:hAnsi="Times New Roman"/>
                <w:spacing w:val="-2"/>
                <w:szCs w:val="24"/>
              </w:rPr>
              <w:t>dscf</w:t>
            </w:r>
            <w:proofErr w:type="spellEnd"/>
          </w:p>
        </w:tc>
      </w:tr>
      <w:tr w:rsidR="004A5CC2" w:rsidRPr="00844CCF" w:rsidTr="00DC47F8">
        <w:tc>
          <w:tcPr>
            <w:tcW w:w="1998" w:type="dxa"/>
          </w:tcPr>
          <w:p w:rsidR="004A5CC2" w:rsidRPr="00844CCF" w:rsidRDefault="004A5CC2" w:rsidP="004A5CC2">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r w:rsidRPr="00844CCF">
              <w:rPr>
                <w:rFonts w:ascii="Times New Roman" w:hAnsi="Times New Roman"/>
                <w:szCs w:val="24"/>
              </w:rPr>
              <w:t>012 - Surge and Charging Vessels Jet Pulse Baghouse No. 2</w:t>
            </w:r>
          </w:p>
        </w:tc>
        <w:tc>
          <w:tcPr>
            <w:tcW w:w="1800" w:type="dxa"/>
          </w:tcPr>
          <w:p w:rsidR="004A5CC2" w:rsidRPr="00844CCF" w:rsidRDefault="004A5CC2" w:rsidP="004A5CC2">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r w:rsidRPr="00844CCF">
              <w:rPr>
                <w:rFonts w:ascii="Times New Roman" w:hAnsi="Times New Roman"/>
                <w:spacing w:val="-2"/>
                <w:szCs w:val="24"/>
              </w:rPr>
              <w:t xml:space="preserve">DCE Jet Pulse </w:t>
            </w:r>
            <w:proofErr w:type="spellStart"/>
            <w:r w:rsidRPr="00844CCF">
              <w:rPr>
                <w:rFonts w:ascii="Times New Roman" w:hAnsi="Times New Roman"/>
                <w:spacing w:val="-2"/>
                <w:szCs w:val="24"/>
              </w:rPr>
              <w:t>Baghouse</w:t>
            </w:r>
            <w:proofErr w:type="spellEnd"/>
          </w:p>
        </w:tc>
        <w:tc>
          <w:tcPr>
            <w:tcW w:w="1440" w:type="dxa"/>
          </w:tcPr>
          <w:p w:rsidR="004A5CC2" w:rsidRPr="00844CCF" w:rsidRDefault="004A5CC2" w:rsidP="004A5CC2">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proofErr w:type="spellStart"/>
            <w:r w:rsidRPr="00844CCF">
              <w:rPr>
                <w:rFonts w:ascii="Times New Roman" w:hAnsi="Times New Roman"/>
                <w:spacing w:val="-2"/>
                <w:szCs w:val="24"/>
              </w:rPr>
              <w:t>Dalamatic</w:t>
            </w:r>
            <w:proofErr w:type="spellEnd"/>
            <w:r w:rsidRPr="00844CCF">
              <w:rPr>
                <w:rFonts w:ascii="Times New Roman" w:hAnsi="Times New Roman"/>
                <w:spacing w:val="-2"/>
                <w:szCs w:val="24"/>
              </w:rPr>
              <w:t xml:space="preserve"> DLM</w:t>
            </w:r>
          </w:p>
        </w:tc>
        <w:tc>
          <w:tcPr>
            <w:tcW w:w="1080" w:type="dxa"/>
          </w:tcPr>
          <w:p w:rsidR="004A5CC2" w:rsidRPr="00844CCF" w:rsidRDefault="004A5CC2" w:rsidP="004A5CC2">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2"/>
                <w:szCs w:val="24"/>
              </w:rPr>
            </w:pPr>
            <w:r w:rsidRPr="00844CCF">
              <w:rPr>
                <w:rFonts w:ascii="Times New Roman" w:hAnsi="Times New Roman"/>
                <w:spacing w:val="-2"/>
                <w:szCs w:val="24"/>
              </w:rPr>
              <w:t>1400</w:t>
            </w:r>
          </w:p>
        </w:tc>
        <w:tc>
          <w:tcPr>
            <w:tcW w:w="1080" w:type="dxa"/>
          </w:tcPr>
          <w:p w:rsidR="004A5CC2" w:rsidRPr="00844CCF" w:rsidRDefault="004A5CC2" w:rsidP="004A5CC2">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2"/>
                <w:szCs w:val="24"/>
              </w:rPr>
            </w:pPr>
            <w:r w:rsidRPr="00844CCF">
              <w:rPr>
                <w:rFonts w:ascii="Times New Roman" w:hAnsi="Times New Roman"/>
                <w:spacing w:val="-2"/>
                <w:szCs w:val="24"/>
              </w:rPr>
              <w:t>PM</w:t>
            </w:r>
          </w:p>
        </w:tc>
        <w:tc>
          <w:tcPr>
            <w:tcW w:w="1260" w:type="dxa"/>
          </w:tcPr>
          <w:p w:rsidR="004A5CC2" w:rsidRPr="00844CCF" w:rsidRDefault="004A5CC2" w:rsidP="004A5CC2">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2"/>
                <w:szCs w:val="24"/>
              </w:rPr>
            </w:pPr>
            <w:r w:rsidRPr="00844CCF">
              <w:rPr>
                <w:rFonts w:ascii="Times New Roman" w:hAnsi="Times New Roman"/>
                <w:spacing w:val="-2"/>
                <w:szCs w:val="24"/>
              </w:rPr>
              <w:t>1.6</w:t>
            </w:r>
          </w:p>
        </w:tc>
        <w:tc>
          <w:tcPr>
            <w:tcW w:w="1260" w:type="dxa"/>
          </w:tcPr>
          <w:p w:rsidR="004A5CC2" w:rsidRPr="00844CCF" w:rsidRDefault="004A5CC2" w:rsidP="004A5CC2">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2"/>
                <w:szCs w:val="24"/>
              </w:rPr>
            </w:pPr>
            <w:r w:rsidRPr="00844CCF">
              <w:rPr>
                <w:rFonts w:ascii="Times New Roman" w:hAnsi="Times New Roman"/>
                <w:spacing w:val="-2"/>
                <w:szCs w:val="24"/>
              </w:rPr>
              <w:t>0.03 grains/</w:t>
            </w:r>
            <w:proofErr w:type="spellStart"/>
            <w:r w:rsidRPr="00844CCF">
              <w:rPr>
                <w:rFonts w:ascii="Times New Roman" w:hAnsi="Times New Roman"/>
                <w:spacing w:val="-2"/>
                <w:szCs w:val="24"/>
              </w:rPr>
              <w:t>dscf</w:t>
            </w:r>
            <w:proofErr w:type="spellEnd"/>
          </w:p>
        </w:tc>
      </w:tr>
    </w:tbl>
    <w:p w:rsidR="004A5CC2" w:rsidRPr="004A5CC2" w:rsidRDefault="004A5CC2" w:rsidP="004A5CC2">
      <w:pPr>
        <w:pStyle w:val="ListParagraph"/>
        <w:tabs>
          <w:tab w:val="left" w:pos="-1080"/>
          <w:tab w:val="left" w:pos="-360"/>
          <w:tab w:val="num" w:pos="54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0"/>
        <w:jc w:val="both"/>
        <w:textAlignment w:val="auto"/>
        <w:rPr>
          <w:rFonts w:ascii="Times New Roman" w:hAnsi="Times New Roman"/>
          <w:spacing w:val="-3"/>
          <w:szCs w:val="24"/>
        </w:rPr>
      </w:pPr>
    </w:p>
    <w:p w:rsidR="00C14E56" w:rsidRPr="003D72C7" w:rsidRDefault="004A5CC2" w:rsidP="006B2A7E">
      <w:pPr>
        <w:pStyle w:val="ListParagraph"/>
        <w:numPr>
          <w:ilvl w:val="0"/>
          <w:numId w:val="5"/>
        </w:numPr>
        <w:tabs>
          <w:tab w:val="left" w:pos="-1080"/>
          <w:tab w:val="left" w:pos="-360"/>
          <w:tab w:val="num" w:pos="54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0" w:firstLine="0"/>
        <w:jc w:val="both"/>
        <w:textAlignment w:val="auto"/>
        <w:rPr>
          <w:rFonts w:ascii="Times New Roman" w:hAnsi="Times New Roman"/>
          <w:spacing w:val="-3"/>
          <w:szCs w:val="24"/>
        </w:rPr>
      </w:pPr>
      <w:r>
        <w:rPr>
          <w:rFonts w:ascii="Times New Roman" w:hAnsi="Times New Roman"/>
          <w:szCs w:val="24"/>
        </w:rPr>
        <w:t xml:space="preserve"> </w:t>
      </w:r>
      <w:r w:rsidR="00421AC6">
        <w:rPr>
          <w:rFonts w:ascii="Times New Roman" w:hAnsi="Times New Roman"/>
          <w:szCs w:val="24"/>
        </w:rPr>
        <w:t xml:space="preserve"> </w:t>
      </w:r>
      <w:r w:rsidR="00C14E56" w:rsidRPr="00C14E56">
        <w:rPr>
          <w:rFonts w:ascii="Times New Roman" w:hAnsi="Times New Roman"/>
          <w:szCs w:val="24"/>
        </w:rPr>
        <w:t>Emission</w:t>
      </w:r>
      <w:r w:rsidR="00C14E56" w:rsidRPr="003D72C7">
        <w:rPr>
          <w:rFonts w:ascii="Times New Roman" w:hAnsi="Times New Roman"/>
          <w:szCs w:val="24"/>
        </w:rPr>
        <w:t xml:space="preserve"> </w:t>
      </w:r>
      <w:r w:rsidR="00C14E56" w:rsidRPr="00C14E56">
        <w:rPr>
          <w:rFonts w:ascii="Times New Roman" w:hAnsi="Times New Roman"/>
          <w:szCs w:val="24"/>
        </w:rPr>
        <w:t xml:space="preserve">Unit Nos. 001, 006, 007, 011, and 012 are authorized to operate continuously (8,760 hours/year). </w:t>
      </w:r>
      <w:r w:rsidR="006B2A7E">
        <w:rPr>
          <w:rFonts w:ascii="Times New Roman" w:hAnsi="Times New Roman"/>
          <w:szCs w:val="24"/>
        </w:rPr>
        <w:t xml:space="preserve"> </w:t>
      </w:r>
      <w:r w:rsidR="00C14E56" w:rsidRPr="00C14E56">
        <w:rPr>
          <w:rFonts w:ascii="Times New Roman" w:hAnsi="Times New Roman"/>
          <w:szCs w:val="24"/>
        </w:rPr>
        <w:t xml:space="preserve">[Rules </w:t>
      </w:r>
      <w:r w:rsidR="00C14E56" w:rsidRPr="00C14E56">
        <w:rPr>
          <w:rFonts w:ascii="Times New Roman" w:hAnsi="Times New Roman"/>
          <w:spacing w:val="-3"/>
          <w:szCs w:val="24"/>
        </w:rPr>
        <w:t>62-4.070(3)</w:t>
      </w:r>
      <w:r w:rsidR="00C14E56" w:rsidRPr="00C14E56">
        <w:rPr>
          <w:rFonts w:ascii="Times New Roman" w:hAnsi="Times New Roman"/>
          <w:szCs w:val="24"/>
        </w:rPr>
        <w:t xml:space="preserve"> and 62-210.200(PTE), F.A.C. and Permit No. 0571290-004-AC]</w:t>
      </w:r>
    </w:p>
    <w:p w:rsidR="00C14E56" w:rsidRDefault="00C14E56" w:rsidP="00C14E56">
      <w:pPr>
        <w:widowControl/>
        <w:tabs>
          <w:tab w:val="num" w:pos="1296"/>
        </w:tabs>
        <w:overflowPunct/>
        <w:autoSpaceDE/>
        <w:autoSpaceDN/>
        <w:adjustRightInd/>
        <w:jc w:val="both"/>
        <w:textAlignment w:val="auto"/>
        <w:rPr>
          <w:rFonts w:ascii="Times New Roman" w:hAnsi="Times New Roman"/>
          <w:szCs w:val="24"/>
        </w:rPr>
      </w:pPr>
    </w:p>
    <w:p w:rsidR="00DC47F8" w:rsidRPr="003C0E25" w:rsidRDefault="00421AC6" w:rsidP="006B2A7E">
      <w:pPr>
        <w:widowControl/>
        <w:numPr>
          <w:ilvl w:val="0"/>
          <w:numId w:val="5"/>
        </w:numPr>
        <w:tabs>
          <w:tab w:val="num" w:pos="540"/>
          <w:tab w:val="left" w:pos="720"/>
          <w:tab w:val="left" w:pos="1440"/>
        </w:tabs>
        <w:overflowPunct/>
        <w:autoSpaceDE/>
        <w:autoSpaceDN/>
        <w:adjustRightInd/>
        <w:ind w:left="0" w:firstLine="0"/>
        <w:jc w:val="both"/>
        <w:textAlignment w:val="auto"/>
        <w:rPr>
          <w:rFonts w:ascii="Times New Roman" w:hAnsi="Times New Roman"/>
          <w:szCs w:val="24"/>
        </w:rPr>
      </w:pPr>
      <w:r>
        <w:rPr>
          <w:rFonts w:ascii="Times New Roman" w:hAnsi="Times New Roman"/>
          <w:szCs w:val="24"/>
        </w:rPr>
        <w:t xml:space="preserve">  </w:t>
      </w:r>
      <w:r w:rsidR="00DC47F8" w:rsidRPr="003C0E25">
        <w:rPr>
          <w:rFonts w:ascii="Times New Roman" w:hAnsi="Times New Roman"/>
          <w:szCs w:val="24"/>
        </w:rPr>
        <w:t xml:space="preserve">The </w:t>
      </w:r>
      <w:proofErr w:type="spellStart"/>
      <w:r w:rsidR="00DC47F8" w:rsidRPr="003C0E25">
        <w:rPr>
          <w:rFonts w:ascii="Times New Roman" w:hAnsi="Times New Roman"/>
          <w:spacing w:val="-2"/>
          <w:szCs w:val="24"/>
        </w:rPr>
        <w:t>permittee</w:t>
      </w:r>
      <w:proofErr w:type="spellEnd"/>
      <w:r w:rsidR="00DC47F8" w:rsidRPr="003C0E25">
        <w:rPr>
          <w:rFonts w:ascii="Times New Roman" w:hAnsi="Times New Roman"/>
          <w:spacing w:val="-2"/>
          <w:szCs w:val="24"/>
        </w:rPr>
        <w:t xml:space="preserve"> shall not cause, permit, or allow any visible emissions (5% opacity) from </w:t>
      </w:r>
      <w:r w:rsidR="003D72C7" w:rsidRPr="00844CCF">
        <w:rPr>
          <w:rFonts w:ascii="Times New Roman" w:hAnsi="Times New Roman"/>
          <w:szCs w:val="24"/>
        </w:rPr>
        <w:t>Emission Unit Nos. 001, 006, 007, 011, and 012</w:t>
      </w:r>
      <w:r w:rsidR="00DC47F8" w:rsidRPr="003C0E25">
        <w:rPr>
          <w:rFonts w:ascii="Times New Roman" w:hAnsi="Times New Roman"/>
          <w:spacing w:val="-2"/>
          <w:szCs w:val="24"/>
        </w:rPr>
        <w:t>.</w:t>
      </w:r>
      <w:r w:rsidR="003C0E25">
        <w:rPr>
          <w:rFonts w:ascii="Times New Roman" w:hAnsi="Times New Roman"/>
          <w:spacing w:val="-2"/>
          <w:szCs w:val="24"/>
        </w:rPr>
        <w:t xml:space="preserve">  </w:t>
      </w:r>
      <w:r w:rsidR="00DC47F8" w:rsidRPr="003C0E25">
        <w:rPr>
          <w:rFonts w:ascii="Times New Roman" w:hAnsi="Times New Roman"/>
          <w:spacing w:val="-2"/>
          <w:szCs w:val="24"/>
        </w:rPr>
        <w:t>[Rule 62-296.711(2), F.A.C. and Permit No. 0571290-004-AC]</w:t>
      </w:r>
    </w:p>
    <w:p w:rsidR="00DC47F8" w:rsidRPr="00844CCF" w:rsidRDefault="00DC47F8" w:rsidP="00DC47F8">
      <w:pPr>
        <w:tabs>
          <w:tab w:val="left" w:pos="0"/>
        </w:tabs>
        <w:suppressAutoHyphens/>
        <w:rPr>
          <w:rFonts w:ascii="Times New Roman" w:hAnsi="Times New Roman"/>
          <w:b/>
          <w:szCs w:val="24"/>
          <w:u w:val="single"/>
        </w:rPr>
      </w:pPr>
    </w:p>
    <w:p w:rsidR="00DC47F8" w:rsidRPr="00844CCF" w:rsidRDefault="00421AC6" w:rsidP="00F728FB">
      <w:pPr>
        <w:pStyle w:val="ListParagraph"/>
        <w:numPr>
          <w:ilvl w:val="0"/>
          <w:numId w:val="5"/>
        </w:numPr>
        <w:tabs>
          <w:tab w:val="left" w:pos="-1080"/>
          <w:tab w:val="left" w:pos="-360"/>
          <w:tab w:val="num" w:pos="54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0" w:firstLine="0"/>
        <w:jc w:val="both"/>
        <w:textAlignment w:val="auto"/>
        <w:rPr>
          <w:rFonts w:ascii="Times New Roman" w:hAnsi="Times New Roman"/>
          <w:spacing w:val="-3"/>
          <w:szCs w:val="24"/>
        </w:rPr>
      </w:pPr>
      <w:r>
        <w:rPr>
          <w:rFonts w:ascii="Times New Roman" w:hAnsi="Times New Roman"/>
          <w:szCs w:val="24"/>
        </w:rPr>
        <w:t xml:space="preserve">  </w:t>
      </w:r>
      <w:r w:rsidR="00DC47F8" w:rsidRPr="00844CCF">
        <w:rPr>
          <w:rFonts w:ascii="Times New Roman" w:hAnsi="Times New Roman"/>
          <w:szCs w:val="24"/>
        </w:rPr>
        <w:t>During each federal fiscal year (October 1</w:t>
      </w:r>
      <w:r w:rsidR="00DC47F8" w:rsidRPr="00844CCF">
        <w:rPr>
          <w:rFonts w:ascii="Times New Roman" w:hAnsi="Times New Roman"/>
          <w:szCs w:val="24"/>
          <w:vertAlign w:val="superscript"/>
        </w:rPr>
        <w:t>st</w:t>
      </w:r>
      <w:r w:rsidR="00DC47F8" w:rsidRPr="00844CCF">
        <w:rPr>
          <w:rFonts w:ascii="Times New Roman" w:hAnsi="Times New Roman"/>
          <w:szCs w:val="24"/>
        </w:rPr>
        <w:t xml:space="preserve"> to September 30</w:t>
      </w:r>
      <w:r w:rsidR="00DC47F8" w:rsidRPr="00844CCF">
        <w:rPr>
          <w:rFonts w:ascii="Times New Roman" w:hAnsi="Times New Roman"/>
          <w:szCs w:val="24"/>
          <w:vertAlign w:val="superscript"/>
        </w:rPr>
        <w:t>th</w:t>
      </w:r>
      <w:r w:rsidR="00DC47F8" w:rsidRPr="00844CCF">
        <w:rPr>
          <w:rFonts w:ascii="Times New Roman" w:hAnsi="Times New Roman"/>
          <w:szCs w:val="24"/>
        </w:rPr>
        <w:t xml:space="preserve">), test </w:t>
      </w:r>
      <w:r w:rsidR="00DC47F8" w:rsidRPr="00844CCF">
        <w:rPr>
          <w:rFonts w:ascii="Times New Roman" w:hAnsi="Times New Roman"/>
          <w:spacing w:val="-3"/>
          <w:szCs w:val="24"/>
        </w:rPr>
        <w:t>for visible emissions as follows and submit two copies of the test data to the Air Management Division of the Environmental Protection Commission of Hillsborough County within forty-five days of such testing.  Testing procedures shall be consistent with the requirements of Rule 62-297.310, F.A.C. [Rule 62-297.310 and 62-4.070(3), F.A.C.]</w:t>
      </w:r>
    </w:p>
    <w:p w:rsidR="00DC47F8" w:rsidRPr="00844CCF" w:rsidRDefault="00DC47F8" w:rsidP="00DC47F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C47F8" w:rsidRPr="00844CCF" w:rsidRDefault="00DC47F8" w:rsidP="00BF74B5">
      <w:pPr>
        <w:pStyle w:val="ListParagraph"/>
        <w:numPr>
          <w:ilvl w:val="0"/>
          <w:numId w:val="1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844CCF">
        <w:rPr>
          <w:rFonts w:ascii="Times New Roman" w:hAnsi="Times New Roman"/>
          <w:spacing w:val="-3"/>
          <w:szCs w:val="24"/>
        </w:rPr>
        <w:t xml:space="preserve">Test the truck or railcar unloading operation at the filter/receiver baghouse exhaust.     </w:t>
      </w:r>
    </w:p>
    <w:p w:rsidR="00DC47F8" w:rsidRPr="00844CCF" w:rsidRDefault="00DC47F8" w:rsidP="00BF74B5">
      <w:pPr>
        <w:pStyle w:val="ListParagraph"/>
        <w:numPr>
          <w:ilvl w:val="0"/>
          <w:numId w:val="10"/>
        </w:numPr>
        <w:tabs>
          <w:tab w:val="left" w:pos="-1080"/>
          <w:tab w:val="left" w:pos="-360"/>
          <w:tab w:val="left" w:pos="720"/>
          <w:tab w:val="left" w:pos="1170"/>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844CCF">
        <w:rPr>
          <w:rFonts w:ascii="Times New Roman" w:hAnsi="Times New Roman"/>
          <w:spacing w:val="-3"/>
          <w:szCs w:val="24"/>
        </w:rPr>
        <w:t>Test the truck or railcar unloading operation at each interstitial silo baghouse.</w:t>
      </w:r>
    </w:p>
    <w:p w:rsidR="00DC47F8" w:rsidRPr="00844CCF" w:rsidRDefault="00DC47F8" w:rsidP="00BF74B5">
      <w:pPr>
        <w:pStyle w:val="ListParagraph"/>
        <w:numPr>
          <w:ilvl w:val="0"/>
          <w:numId w:val="10"/>
        </w:numPr>
        <w:tabs>
          <w:tab w:val="left" w:pos="-1080"/>
          <w:tab w:val="left" w:pos="-360"/>
          <w:tab w:val="left" w:pos="720"/>
          <w:tab w:val="left" w:pos="1170"/>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844CCF">
        <w:rPr>
          <w:rFonts w:ascii="Times New Roman" w:hAnsi="Times New Roman"/>
          <w:spacing w:val="-3"/>
          <w:szCs w:val="24"/>
        </w:rPr>
        <w:t>Test the filter/receiver baghouse exhaust the next time a ship is unloaded and annually thereafter while all four ship unloading delivery lines are in use.</w:t>
      </w:r>
    </w:p>
    <w:p w:rsidR="00DC47F8" w:rsidRPr="00844CCF" w:rsidRDefault="00DC47F8" w:rsidP="00BF74B5">
      <w:pPr>
        <w:pStyle w:val="ListParagraph"/>
        <w:numPr>
          <w:ilvl w:val="0"/>
          <w:numId w:val="1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844CCF">
        <w:rPr>
          <w:rFonts w:ascii="Times New Roman" w:hAnsi="Times New Roman"/>
          <w:spacing w:val="-3"/>
          <w:szCs w:val="24"/>
        </w:rPr>
        <w:t xml:space="preserve">Test the </w:t>
      </w:r>
      <w:r w:rsidRPr="00844CCF">
        <w:rPr>
          <w:rFonts w:ascii="Times New Roman" w:hAnsi="Times New Roman"/>
          <w:szCs w:val="24"/>
        </w:rPr>
        <w:t xml:space="preserve">Surge and Charging Vessel Baghouse No. 1 and Surge and Charging Vessel Baghouse No. 2 </w:t>
      </w:r>
      <w:r w:rsidRPr="00844CCF">
        <w:rPr>
          <w:rFonts w:ascii="Times New Roman" w:hAnsi="Times New Roman"/>
          <w:spacing w:val="-3"/>
          <w:szCs w:val="24"/>
        </w:rPr>
        <w:t>exhaust</w:t>
      </w:r>
      <w:r w:rsidRPr="00844CCF">
        <w:rPr>
          <w:rFonts w:ascii="Times New Roman" w:hAnsi="Times New Roman"/>
          <w:b/>
          <w:color w:val="0000FF"/>
          <w:spacing w:val="-3"/>
          <w:szCs w:val="24"/>
        </w:rPr>
        <w:t xml:space="preserve"> </w:t>
      </w:r>
      <w:r w:rsidRPr="00844CCF">
        <w:rPr>
          <w:rFonts w:ascii="Times New Roman" w:hAnsi="Times New Roman"/>
          <w:spacing w:val="-3"/>
          <w:szCs w:val="24"/>
        </w:rPr>
        <w:t>the next time a ship is unloaded and annually thereafter.  Each test shall be conducted as follows:</w:t>
      </w:r>
    </w:p>
    <w:p w:rsidR="00DC47F8" w:rsidRPr="00844CCF" w:rsidRDefault="00DC47F8" w:rsidP="00DC47F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C47F8" w:rsidRPr="00844CCF" w:rsidRDefault="00DC47F8" w:rsidP="00DC47F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44CCF">
        <w:rPr>
          <w:rFonts w:ascii="Times New Roman" w:hAnsi="Times New Roman"/>
          <w:spacing w:val="-3"/>
          <w:szCs w:val="24"/>
        </w:rPr>
        <w:tab/>
      </w:r>
      <w:r w:rsidRPr="00844CCF">
        <w:rPr>
          <w:rFonts w:ascii="Times New Roman" w:hAnsi="Times New Roman"/>
          <w:spacing w:val="-3"/>
          <w:szCs w:val="24"/>
        </w:rPr>
        <w:tab/>
      </w:r>
      <w:r w:rsidRPr="00844CCF">
        <w:rPr>
          <w:rFonts w:ascii="Times New Roman" w:hAnsi="Times New Roman"/>
          <w:spacing w:val="-3"/>
          <w:szCs w:val="24"/>
        </w:rPr>
        <w:tab/>
      </w:r>
      <w:proofErr w:type="spellStart"/>
      <w:r w:rsidRPr="00844CCF">
        <w:rPr>
          <w:rFonts w:ascii="Times New Roman" w:hAnsi="Times New Roman"/>
          <w:spacing w:val="-3"/>
          <w:szCs w:val="24"/>
        </w:rPr>
        <w:t>i</w:t>
      </w:r>
      <w:proofErr w:type="spellEnd"/>
      <w:r w:rsidRPr="00844CCF">
        <w:rPr>
          <w:rFonts w:ascii="Times New Roman" w:hAnsi="Times New Roman"/>
          <w:spacing w:val="-3"/>
          <w:szCs w:val="24"/>
        </w:rPr>
        <w:t>.      All four ship unloading delivery lines shall be in use.</w:t>
      </w:r>
    </w:p>
    <w:p w:rsidR="00DC47F8" w:rsidRPr="00844CCF" w:rsidRDefault="00DC47F8" w:rsidP="00DC47F8">
      <w:pPr>
        <w:tabs>
          <w:tab w:val="left" w:pos="-1080"/>
          <w:tab w:val="left" w:pos="-360"/>
          <w:tab w:val="left" w:pos="720"/>
          <w:tab w:val="left" w:pos="1800"/>
          <w:tab w:val="left" w:pos="1872"/>
          <w:tab w:val="left" w:pos="2340"/>
          <w:tab w:val="left" w:pos="2592"/>
          <w:tab w:val="left" w:pos="3312"/>
          <w:tab w:val="left" w:pos="4032"/>
          <w:tab w:val="left" w:pos="4752"/>
          <w:tab w:val="left" w:pos="5472"/>
          <w:tab w:val="left" w:pos="6192"/>
          <w:tab w:val="left" w:pos="6912"/>
          <w:tab w:val="left" w:pos="7632"/>
        </w:tabs>
        <w:suppressAutoHyphens/>
        <w:ind w:left="2340" w:hanging="2340"/>
        <w:jc w:val="both"/>
        <w:rPr>
          <w:rFonts w:ascii="Times New Roman" w:hAnsi="Times New Roman"/>
          <w:spacing w:val="-3"/>
          <w:szCs w:val="24"/>
        </w:rPr>
      </w:pPr>
      <w:r w:rsidRPr="00844CCF">
        <w:rPr>
          <w:rFonts w:ascii="Times New Roman" w:hAnsi="Times New Roman"/>
          <w:spacing w:val="-3"/>
          <w:szCs w:val="24"/>
        </w:rPr>
        <w:tab/>
      </w:r>
      <w:r w:rsidRPr="00844CCF">
        <w:rPr>
          <w:rFonts w:ascii="Times New Roman" w:hAnsi="Times New Roman"/>
          <w:spacing w:val="-3"/>
          <w:szCs w:val="24"/>
        </w:rPr>
        <w:tab/>
      </w:r>
      <w:r w:rsidRPr="00844CCF">
        <w:rPr>
          <w:rFonts w:ascii="Times New Roman" w:hAnsi="Times New Roman"/>
          <w:spacing w:val="-3"/>
          <w:szCs w:val="24"/>
        </w:rPr>
        <w:tab/>
        <w:t>ii.</w:t>
      </w:r>
      <w:r w:rsidRPr="00844CCF">
        <w:rPr>
          <w:rFonts w:ascii="Times New Roman" w:hAnsi="Times New Roman"/>
          <w:spacing w:val="-3"/>
          <w:szCs w:val="24"/>
        </w:rPr>
        <w:tab/>
        <w:t xml:space="preserve">Test the surge vessel and four charging vessels at their respective jet pulse                                                                                                 </w:t>
      </w:r>
      <w:proofErr w:type="spellStart"/>
      <w:r w:rsidRPr="00844CCF">
        <w:rPr>
          <w:rFonts w:ascii="Times New Roman" w:hAnsi="Times New Roman"/>
          <w:spacing w:val="-3"/>
          <w:szCs w:val="24"/>
        </w:rPr>
        <w:t>baghouses</w:t>
      </w:r>
      <w:proofErr w:type="spellEnd"/>
      <w:r w:rsidRPr="00844CCF">
        <w:rPr>
          <w:rFonts w:ascii="Times New Roman" w:hAnsi="Times New Roman"/>
          <w:spacing w:val="-3"/>
          <w:szCs w:val="24"/>
        </w:rPr>
        <w:t>’ exhaust stacks.</w:t>
      </w:r>
    </w:p>
    <w:p w:rsidR="00DC47F8" w:rsidRPr="00844CCF" w:rsidRDefault="00DC47F8" w:rsidP="00DC47F8">
      <w:pPr>
        <w:tabs>
          <w:tab w:val="left" w:pos="-1080"/>
          <w:tab w:val="left" w:pos="-360"/>
          <w:tab w:val="left" w:pos="720"/>
          <w:tab w:val="left" w:pos="1800"/>
          <w:tab w:val="left" w:pos="1872"/>
          <w:tab w:val="left" w:pos="2340"/>
          <w:tab w:val="left" w:pos="2592"/>
          <w:tab w:val="left" w:pos="3312"/>
          <w:tab w:val="left" w:pos="4032"/>
          <w:tab w:val="left" w:pos="4752"/>
          <w:tab w:val="left" w:pos="5472"/>
          <w:tab w:val="left" w:pos="6192"/>
          <w:tab w:val="left" w:pos="6912"/>
          <w:tab w:val="left" w:pos="7632"/>
        </w:tabs>
        <w:suppressAutoHyphens/>
        <w:ind w:left="2340" w:hanging="2340"/>
        <w:jc w:val="both"/>
        <w:rPr>
          <w:rFonts w:ascii="Times New Roman" w:hAnsi="Times New Roman"/>
          <w:spacing w:val="-3"/>
          <w:szCs w:val="24"/>
        </w:rPr>
      </w:pPr>
    </w:p>
    <w:p w:rsidR="00DC47F8" w:rsidRDefault="00421AC6" w:rsidP="005A0B27">
      <w:pPr>
        <w:pStyle w:val="ListParagraph"/>
        <w:numPr>
          <w:ilvl w:val="0"/>
          <w:numId w:val="5"/>
        </w:numPr>
        <w:tabs>
          <w:tab w:val="left" w:pos="-720"/>
          <w:tab w:val="left" w:pos="0"/>
          <w:tab w:val="num" w:pos="54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ind w:left="0" w:firstLine="0"/>
        <w:jc w:val="both"/>
        <w:textAlignment w:val="auto"/>
        <w:rPr>
          <w:rFonts w:ascii="Times New Roman" w:hAnsi="Times New Roman"/>
          <w:spacing w:val="-3"/>
          <w:szCs w:val="24"/>
        </w:rPr>
      </w:pPr>
      <w:r>
        <w:rPr>
          <w:rFonts w:ascii="Times New Roman" w:hAnsi="Times New Roman"/>
          <w:szCs w:val="24"/>
        </w:rPr>
        <w:t xml:space="preserve">  </w:t>
      </w:r>
      <w:r w:rsidR="00DC47F8" w:rsidRPr="00844CCF">
        <w:rPr>
          <w:rFonts w:ascii="Times New Roman" w:hAnsi="Times New Roman"/>
          <w:szCs w:val="24"/>
        </w:rPr>
        <w:t>T</w:t>
      </w:r>
      <w:r w:rsidR="00DC47F8" w:rsidRPr="00844CCF">
        <w:rPr>
          <w:rFonts w:ascii="Times New Roman" w:hAnsi="Times New Roman"/>
          <w:spacing w:val="-3"/>
          <w:szCs w:val="24"/>
        </w:rPr>
        <w:t xml:space="preserve">esting of emissions shall be conducted with the source operating at capacity.  Capacity is defined as 90-100% of the rated capacity of 881 TPH </w:t>
      </w:r>
      <w:r w:rsidR="00DC47F8" w:rsidRPr="005A0B27">
        <w:rPr>
          <w:rFonts w:ascii="Times New Roman" w:hAnsi="Times New Roman"/>
          <w:spacing w:val="-3"/>
          <w:szCs w:val="24"/>
        </w:rPr>
        <w:t>for the ship unloading transfe</w:t>
      </w:r>
      <w:r w:rsidR="00BB0D53" w:rsidRPr="005A0B27">
        <w:rPr>
          <w:rFonts w:ascii="Times New Roman" w:hAnsi="Times New Roman"/>
          <w:spacing w:val="-3"/>
          <w:szCs w:val="24"/>
        </w:rPr>
        <w:t>r rate into the filter/receiver and</w:t>
      </w:r>
      <w:r w:rsidR="00DC47F8" w:rsidRPr="005A0B27">
        <w:rPr>
          <w:rFonts w:ascii="Times New Roman" w:hAnsi="Times New Roman"/>
          <w:spacing w:val="-3"/>
          <w:szCs w:val="24"/>
        </w:rPr>
        <w:t xml:space="preserve"> 440 TPH for the ship unloading transfer rate into each interstitial silo</w:t>
      </w:r>
      <w:r w:rsidR="00BB0D53" w:rsidRPr="005A0B27">
        <w:rPr>
          <w:rFonts w:ascii="Times New Roman" w:hAnsi="Times New Roman"/>
          <w:spacing w:val="-3"/>
          <w:szCs w:val="24"/>
        </w:rPr>
        <w:t xml:space="preserve">; </w:t>
      </w:r>
      <w:r w:rsidR="00DC47F8" w:rsidRPr="005A0B27">
        <w:rPr>
          <w:rFonts w:ascii="Times New Roman" w:hAnsi="Times New Roman"/>
          <w:spacing w:val="-3"/>
          <w:szCs w:val="24"/>
        </w:rPr>
        <w:t>and a</w:t>
      </w:r>
      <w:r w:rsidR="00F9304D" w:rsidRPr="005A0B27">
        <w:rPr>
          <w:rFonts w:ascii="Times New Roman" w:hAnsi="Times New Roman"/>
          <w:spacing w:val="-3"/>
          <w:szCs w:val="24"/>
        </w:rPr>
        <w:t xml:space="preserve"> </w:t>
      </w:r>
      <w:r w:rsidR="005A0B27" w:rsidRPr="005A0B27">
        <w:rPr>
          <w:rFonts w:ascii="Times New Roman" w:hAnsi="Times New Roman"/>
          <w:spacing w:val="-3"/>
          <w:szCs w:val="24"/>
        </w:rPr>
        <w:t>gauge</w:t>
      </w:r>
      <w:r w:rsidR="00F9304D" w:rsidRPr="005A0B27">
        <w:rPr>
          <w:rFonts w:ascii="Times New Roman" w:hAnsi="Times New Roman"/>
          <w:spacing w:val="-3"/>
          <w:szCs w:val="24"/>
        </w:rPr>
        <w:t xml:space="preserve"> pressure of 12 psi while </w:t>
      </w:r>
      <w:r w:rsidR="00F9304D" w:rsidRPr="005A0B27">
        <w:rPr>
          <w:rFonts w:ascii="Times New Roman" w:hAnsi="Times New Roman"/>
          <w:spacing w:val="-3"/>
          <w:szCs w:val="24"/>
        </w:rPr>
        <w:lastRenderedPageBreak/>
        <w:t>unloading trucks and/or railcars</w:t>
      </w:r>
      <w:r w:rsidR="00DC47F8" w:rsidRPr="005A0B27">
        <w:rPr>
          <w:rFonts w:ascii="Times New Roman" w:hAnsi="Times New Roman"/>
          <w:spacing w:val="-3"/>
          <w:szCs w:val="24"/>
        </w:rPr>
        <w:t>.  If it is impracticable to test at capacity, then the source may be tested at less than capacity; in this case subsequent source</w:t>
      </w:r>
      <w:r w:rsidR="00DC47F8" w:rsidRPr="00844CCF">
        <w:rPr>
          <w:rFonts w:ascii="Times New Roman" w:hAnsi="Times New Roman"/>
          <w:spacing w:val="-3"/>
          <w:szCs w:val="24"/>
        </w:rPr>
        <w:t xml:space="preserve"> operation is limited to 110% of the test rate until a new test is conducted.  Once the unit is so limited, then operation at higher capacities is allowed for no more than fifteen days for purposes of additional compliance testing to regain the rated capacity in the permit, with prior notification to the EPC.  The test report shall include the unloading rates</w:t>
      </w:r>
      <w:r w:rsidR="00167A36">
        <w:rPr>
          <w:rFonts w:ascii="Times New Roman" w:hAnsi="Times New Roman"/>
          <w:spacing w:val="-3"/>
          <w:szCs w:val="24"/>
        </w:rPr>
        <w:t>,</w:t>
      </w:r>
      <w:r w:rsidR="00DC47F8" w:rsidRPr="00844CCF">
        <w:rPr>
          <w:rFonts w:ascii="Times New Roman" w:hAnsi="Times New Roman"/>
          <w:spacing w:val="-3"/>
          <w:szCs w:val="24"/>
        </w:rPr>
        <w:t xml:space="preserve"> the baghouse pressure drops</w:t>
      </w:r>
      <w:r w:rsidR="00167A36">
        <w:rPr>
          <w:rFonts w:ascii="Times New Roman" w:hAnsi="Times New Roman"/>
          <w:spacing w:val="-3"/>
          <w:szCs w:val="24"/>
        </w:rPr>
        <w:t>, and the unloading pressure ga</w:t>
      </w:r>
      <w:r w:rsidR="00D750FE">
        <w:rPr>
          <w:rFonts w:ascii="Times New Roman" w:hAnsi="Times New Roman"/>
          <w:spacing w:val="-3"/>
          <w:szCs w:val="24"/>
        </w:rPr>
        <w:t>u</w:t>
      </w:r>
      <w:r w:rsidR="00167A36">
        <w:rPr>
          <w:rFonts w:ascii="Times New Roman" w:hAnsi="Times New Roman"/>
          <w:spacing w:val="-3"/>
          <w:szCs w:val="24"/>
        </w:rPr>
        <w:t>ge</w:t>
      </w:r>
      <w:r w:rsidR="00DC47F8" w:rsidRPr="00844CCF">
        <w:rPr>
          <w:rFonts w:ascii="Times New Roman" w:hAnsi="Times New Roman"/>
          <w:spacing w:val="-3"/>
          <w:szCs w:val="24"/>
        </w:rPr>
        <w:t>.  Failure to submit the actual operating conditions may invalidate the test.  [Rules 62-4.070(3) and 62-297.310(2</w:t>
      </w:r>
      <w:proofErr w:type="gramStart"/>
      <w:r w:rsidR="00DC47F8" w:rsidRPr="00844CCF">
        <w:rPr>
          <w:rFonts w:ascii="Times New Roman" w:hAnsi="Times New Roman"/>
          <w:spacing w:val="-3"/>
          <w:szCs w:val="24"/>
        </w:rPr>
        <w:t>)(</w:t>
      </w:r>
      <w:proofErr w:type="gramEnd"/>
      <w:r w:rsidR="00DC47F8" w:rsidRPr="00844CCF">
        <w:rPr>
          <w:rFonts w:ascii="Times New Roman" w:hAnsi="Times New Roman"/>
          <w:spacing w:val="-3"/>
          <w:szCs w:val="24"/>
        </w:rPr>
        <w:t>b), F.A.C.]</w:t>
      </w:r>
    </w:p>
    <w:p w:rsidR="00FC08E1" w:rsidRDefault="00FC08E1" w:rsidP="00FC08E1">
      <w:pPr>
        <w:pStyle w:val="ListParagraph"/>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ind w:left="0"/>
        <w:jc w:val="both"/>
        <w:textAlignment w:val="auto"/>
        <w:rPr>
          <w:rFonts w:ascii="Times New Roman" w:hAnsi="Times New Roman"/>
          <w:spacing w:val="-3"/>
          <w:szCs w:val="24"/>
        </w:rPr>
      </w:pPr>
    </w:p>
    <w:p w:rsidR="00FC08E1" w:rsidRPr="007E5AA5" w:rsidRDefault="00421AC6" w:rsidP="00611974">
      <w:pPr>
        <w:pStyle w:val="ListParagraph"/>
        <w:numPr>
          <w:ilvl w:val="0"/>
          <w:numId w:val="5"/>
        </w:numPr>
        <w:tabs>
          <w:tab w:val="left" w:pos="-720"/>
          <w:tab w:val="left" w:pos="0"/>
          <w:tab w:val="num" w:pos="54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ind w:left="0" w:firstLine="0"/>
        <w:jc w:val="both"/>
        <w:textAlignment w:val="auto"/>
        <w:rPr>
          <w:rFonts w:ascii="Times New Roman" w:hAnsi="Times New Roman"/>
          <w:spacing w:val="-3"/>
          <w:szCs w:val="24"/>
        </w:rPr>
      </w:pPr>
      <w:r>
        <w:rPr>
          <w:rFonts w:ascii="Times New Roman" w:hAnsi="Times New Roman"/>
          <w:spacing w:val="-3"/>
          <w:szCs w:val="24"/>
        </w:rPr>
        <w:t xml:space="preserve">  </w:t>
      </w:r>
      <w:r w:rsidR="00FC08E1" w:rsidRPr="00C51426">
        <w:rPr>
          <w:rFonts w:ascii="Times New Roman" w:hAnsi="Times New Roman"/>
          <w:spacing w:val="-3"/>
          <w:szCs w:val="24"/>
        </w:rPr>
        <w:t xml:space="preserve">Compliance with the emission limitations of Specific Condition No. </w:t>
      </w:r>
      <w:r>
        <w:rPr>
          <w:rFonts w:ascii="Times New Roman" w:hAnsi="Times New Roman"/>
          <w:spacing w:val="-3"/>
          <w:szCs w:val="24"/>
        </w:rPr>
        <w:t>30</w:t>
      </w:r>
      <w:r w:rsidR="00FC08E1" w:rsidRPr="00C51426">
        <w:rPr>
          <w:rFonts w:ascii="Times New Roman" w:hAnsi="Times New Roman"/>
          <w:spacing w:val="-3"/>
          <w:szCs w:val="24"/>
        </w:rPr>
        <w:t xml:space="preserve"> shall be determined using EPA Method 9 contained in 40 CFR 60, Appendix A and adopted by reference in Rule 62-297, F.A.C.  The minimum requirements for stack sampling facilities, source sampling and reporting, shall be in accordance with Rule 62-297, F.A.C. and 40 CFR 60, Appendix A. [Rule 62-</w:t>
      </w:r>
      <w:r w:rsidR="00FC08E1" w:rsidRPr="007E5AA5">
        <w:rPr>
          <w:rFonts w:ascii="Times New Roman" w:hAnsi="Times New Roman"/>
          <w:spacing w:val="-3"/>
          <w:szCs w:val="24"/>
        </w:rPr>
        <w:t>297.310, F.A.C.]</w:t>
      </w:r>
    </w:p>
    <w:p w:rsidR="00DC47F8" w:rsidRPr="007E5AA5" w:rsidRDefault="00DC47F8" w:rsidP="00DC47F8">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jc w:val="both"/>
        <w:rPr>
          <w:rFonts w:ascii="Times New Roman" w:hAnsi="Times New Roman"/>
          <w:spacing w:val="-3"/>
          <w:szCs w:val="24"/>
        </w:rPr>
      </w:pPr>
    </w:p>
    <w:p w:rsidR="00DC47F8" w:rsidRPr="008A5938" w:rsidRDefault="008A5938" w:rsidP="00611974">
      <w:pPr>
        <w:pStyle w:val="ListParagraph"/>
        <w:numPr>
          <w:ilvl w:val="0"/>
          <w:numId w:val="5"/>
        </w:numPr>
        <w:tabs>
          <w:tab w:val="left" w:pos="-720"/>
          <w:tab w:val="left" w:pos="0"/>
          <w:tab w:val="num" w:pos="54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ind w:left="0" w:firstLine="0"/>
        <w:jc w:val="both"/>
        <w:textAlignment w:val="auto"/>
        <w:rPr>
          <w:rFonts w:ascii="Times New Roman" w:hAnsi="Times New Roman"/>
          <w:spacing w:val="-3"/>
          <w:szCs w:val="24"/>
        </w:rPr>
      </w:pPr>
      <w:r w:rsidRPr="007E5AA5">
        <w:rPr>
          <w:rFonts w:ascii="Times New Roman" w:hAnsi="Times New Roman"/>
          <w:spacing w:val="-3"/>
          <w:szCs w:val="24"/>
        </w:rPr>
        <w:t xml:space="preserve"> </w:t>
      </w:r>
      <w:r w:rsidR="00421AC6">
        <w:rPr>
          <w:rFonts w:ascii="Times New Roman" w:hAnsi="Times New Roman"/>
          <w:spacing w:val="-3"/>
          <w:szCs w:val="24"/>
        </w:rPr>
        <w:t xml:space="preserve"> </w:t>
      </w:r>
      <w:r w:rsidRPr="007E5AA5">
        <w:rPr>
          <w:rFonts w:ascii="Times New Roman" w:hAnsi="Times New Roman"/>
          <w:spacing w:val="-3"/>
          <w:szCs w:val="24"/>
        </w:rPr>
        <w:t xml:space="preserve"> </w:t>
      </w:r>
      <w:r w:rsidR="00DC47F8" w:rsidRPr="007E5AA5">
        <w:rPr>
          <w:rFonts w:ascii="Times New Roman" w:hAnsi="Times New Roman"/>
          <w:spacing w:val="-3"/>
          <w:szCs w:val="24"/>
        </w:rPr>
        <w:t xml:space="preserve">In order to demonstrate compliance with Specific Condition Nos. </w:t>
      </w:r>
      <w:r w:rsidR="007E5AA5" w:rsidRPr="007E5AA5">
        <w:rPr>
          <w:rFonts w:ascii="Times New Roman" w:hAnsi="Times New Roman"/>
          <w:spacing w:val="-3"/>
          <w:szCs w:val="24"/>
        </w:rPr>
        <w:t>2</w:t>
      </w:r>
      <w:r w:rsidR="00421AC6">
        <w:rPr>
          <w:rFonts w:ascii="Times New Roman" w:hAnsi="Times New Roman"/>
          <w:spacing w:val="-3"/>
          <w:szCs w:val="24"/>
        </w:rPr>
        <w:t>4, 25, and 28</w:t>
      </w:r>
      <w:r w:rsidR="00DC47F8" w:rsidRPr="007E5AA5">
        <w:rPr>
          <w:rFonts w:ascii="Times New Roman" w:hAnsi="Times New Roman"/>
          <w:spacing w:val="-3"/>
          <w:szCs w:val="24"/>
        </w:rPr>
        <w:t xml:space="preserve">, the </w:t>
      </w:r>
      <w:proofErr w:type="spellStart"/>
      <w:r w:rsidR="00DC47F8" w:rsidRPr="007E5AA5">
        <w:rPr>
          <w:rFonts w:ascii="Times New Roman" w:hAnsi="Times New Roman"/>
          <w:spacing w:val="-3"/>
          <w:szCs w:val="24"/>
        </w:rPr>
        <w:t>permittee</w:t>
      </w:r>
      <w:proofErr w:type="spellEnd"/>
      <w:r w:rsidR="00DC47F8" w:rsidRPr="007E5AA5">
        <w:rPr>
          <w:rFonts w:ascii="Times New Roman" w:hAnsi="Times New Roman"/>
          <w:spacing w:val="-3"/>
          <w:szCs w:val="24"/>
        </w:rPr>
        <w:t xml:space="preserve"> shall maintain</w:t>
      </w:r>
      <w:r w:rsidR="00DC47F8" w:rsidRPr="007E5AA5">
        <w:rPr>
          <w:rFonts w:ascii="Times New Roman" w:hAnsi="Times New Roman"/>
          <w:szCs w:val="24"/>
        </w:rPr>
        <w:t xml:space="preserve"> a monthly recordkeeping system</w:t>
      </w:r>
      <w:r w:rsidR="00DC47F8" w:rsidRPr="007E5AA5">
        <w:rPr>
          <w:rFonts w:ascii="Times New Roman" w:hAnsi="Times New Roman"/>
          <w:spacing w:val="-3"/>
          <w:szCs w:val="24"/>
        </w:rPr>
        <w:t xml:space="preserve"> for the most recent </w:t>
      </w:r>
      <w:r w:rsidR="000A4EC0" w:rsidRPr="007E5AA5">
        <w:rPr>
          <w:rFonts w:ascii="Times New Roman" w:hAnsi="Times New Roman"/>
          <w:spacing w:val="-3"/>
          <w:szCs w:val="24"/>
        </w:rPr>
        <w:t>three</w:t>
      </w:r>
      <w:r w:rsidR="00DC47F8" w:rsidRPr="007E5AA5">
        <w:rPr>
          <w:rFonts w:ascii="Times New Roman" w:hAnsi="Times New Roman"/>
          <w:spacing w:val="-3"/>
          <w:szCs w:val="24"/>
        </w:rPr>
        <w:t xml:space="preserve"> year period.</w:t>
      </w:r>
      <w:r w:rsidR="00DC47F8" w:rsidRPr="007E5AA5">
        <w:rPr>
          <w:rFonts w:ascii="Times New Roman" w:hAnsi="Times New Roman"/>
          <w:szCs w:val="24"/>
        </w:rPr>
        <w:t xml:space="preserve">  However, the facility should maintain daily records and make them available upon request.</w:t>
      </w:r>
      <w:r w:rsidR="00DC47F8" w:rsidRPr="007E5AA5">
        <w:rPr>
          <w:rFonts w:ascii="Times New Roman" w:hAnsi="Times New Roman"/>
          <w:spacing w:val="-3"/>
          <w:szCs w:val="24"/>
        </w:rPr>
        <w:t xml:space="preserve">  The records shall be made available to the Environmental Protection Commission of Hillsborough County, state or federal air pollution agency upon request.  The records shall include, but not limited</w:t>
      </w:r>
      <w:r w:rsidR="00DC47F8" w:rsidRPr="008A5938">
        <w:rPr>
          <w:rFonts w:ascii="Times New Roman" w:hAnsi="Times New Roman"/>
          <w:spacing w:val="-3"/>
          <w:szCs w:val="24"/>
        </w:rPr>
        <w:t xml:space="preserve"> to, the following</w:t>
      </w:r>
      <w:proofErr w:type="gramStart"/>
      <w:r w:rsidR="00DC47F8" w:rsidRPr="008A5938">
        <w:rPr>
          <w:rFonts w:ascii="Times New Roman" w:hAnsi="Times New Roman"/>
          <w:spacing w:val="-3"/>
          <w:szCs w:val="24"/>
        </w:rPr>
        <w:t>:[</w:t>
      </w:r>
      <w:proofErr w:type="gramEnd"/>
      <w:r w:rsidR="00DC47F8" w:rsidRPr="008A5938">
        <w:rPr>
          <w:rFonts w:ascii="Times New Roman" w:hAnsi="Times New Roman"/>
          <w:spacing w:val="-3"/>
          <w:szCs w:val="24"/>
        </w:rPr>
        <w:t xml:space="preserve">Rules 62-4.070(3) and </w:t>
      </w:r>
      <w:r w:rsidR="00DC47F8" w:rsidRPr="008A5938">
        <w:rPr>
          <w:rFonts w:ascii="Times New Roman" w:hAnsi="Times New Roman"/>
          <w:szCs w:val="24"/>
        </w:rPr>
        <w:t>62-213.440(1)(b)2.b.</w:t>
      </w:r>
      <w:r w:rsidR="00DC47F8" w:rsidRPr="008A5938">
        <w:rPr>
          <w:rFonts w:ascii="Times New Roman" w:hAnsi="Times New Roman"/>
          <w:spacing w:val="-3"/>
          <w:szCs w:val="24"/>
        </w:rPr>
        <w:t>, F.A.C.]</w:t>
      </w:r>
    </w:p>
    <w:p w:rsidR="00DC47F8" w:rsidRPr="00844CCF" w:rsidRDefault="00DC47F8" w:rsidP="00DC47F8">
      <w:pPr>
        <w:tabs>
          <w:tab w:val="left" w:pos="0"/>
        </w:tabs>
        <w:suppressAutoHyphens/>
        <w:rPr>
          <w:rFonts w:ascii="Times New Roman" w:hAnsi="Times New Roman"/>
          <w:szCs w:val="24"/>
          <w:highlight w:val="cyan"/>
        </w:rPr>
      </w:pPr>
    </w:p>
    <w:p w:rsidR="00DC47F8" w:rsidRPr="00EB0BA2" w:rsidRDefault="00DC47F8" w:rsidP="00BF74B5">
      <w:pPr>
        <w:widowControl/>
        <w:numPr>
          <w:ilvl w:val="0"/>
          <w:numId w:val="9"/>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pacing w:val="-3"/>
          <w:szCs w:val="24"/>
        </w:rPr>
      </w:pPr>
      <w:r w:rsidRPr="00844CCF">
        <w:rPr>
          <w:rFonts w:ascii="Times New Roman" w:hAnsi="Times New Roman"/>
          <w:spacing w:val="-3"/>
          <w:szCs w:val="24"/>
        </w:rPr>
        <w:t>Month, Year</w:t>
      </w:r>
    </w:p>
    <w:p w:rsidR="00DC47F8" w:rsidRPr="00EB0BA2" w:rsidRDefault="00DC47F8" w:rsidP="00BF74B5">
      <w:pPr>
        <w:widowControl/>
        <w:numPr>
          <w:ilvl w:val="0"/>
          <w:numId w:val="9"/>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pacing w:val="-3"/>
          <w:szCs w:val="24"/>
        </w:rPr>
      </w:pPr>
      <w:r w:rsidRPr="00EB0BA2">
        <w:rPr>
          <w:rFonts w:ascii="Times New Roman" w:hAnsi="Times New Roman"/>
          <w:spacing w:val="-3"/>
          <w:szCs w:val="24"/>
        </w:rPr>
        <w:t>Type of unloading operation (i.e., ship unloading, railcar unloading, or truck unloading)</w:t>
      </w:r>
    </w:p>
    <w:p w:rsidR="00DC47F8" w:rsidRPr="00EB0BA2" w:rsidRDefault="00DC47F8" w:rsidP="00BF74B5">
      <w:pPr>
        <w:pStyle w:val="ListParagraph"/>
        <w:numPr>
          <w:ilvl w:val="0"/>
          <w:numId w:val="9"/>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pacing w:val="-3"/>
          <w:szCs w:val="24"/>
        </w:rPr>
      </w:pPr>
      <w:r w:rsidRPr="00EB0BA2">
        <w:rPr>
          <w:rFonts w:ascii="Times New Roman" w:hAnsi="Times New Roman"/>
          <w:spacing w:val="-3"/>
          <w:szCs w:val="24"/>
        </w:rPr>
        <w:t xml:space="preserve">Amount and type of material unloaded (tons) </w:t>
      </w:r>
    </w:p>
    <w:p w:rsidR="00DC47F8" w:rsidRPr="00EB0BA2" w:rsidRDefault="00DC47F8" w:rsidP="00BF74B5">
      <w:pPr>
        <w:pStyle w:val="ListParagraph"/>
        <w:numPr>
          <w:ilvl w:val="0"/>
          <w:numId w:val="9"/>
        </w:num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overflowPunct/>
        <w:autoSpaceDE/>
        <w:autoSpaceDN/>
        <w:adjustRightInd/>
        <w:textAlignment w:val="auto"/>
        <w:rPr>
          <w:rFonts w:ascii="Times New Roman" w:hAnsi="Times New Roman"/>
          <w:szCs w:val="24"/>
        </w:rPr>
      </w:pPr>
      <w:r w:rsidRPr="00EB0BA2">
        <w:rPr>
          <w:rFonts w:ascii="Times New Roman" w:hAnsi="Times New Roman"/>
          <w:szCs w:val="24"/>
        </w:rPr>
        <w:t xml:space="preserve">Hours of operation of each Emission Unit  </w:t>
      </w:r>
    </w:p>
    <w:p w:rsidR="00DC47F8" w:rsidRPr="00EB0BA2" w:rsidRDefault="00DC47F8" w:rsidP="00BF74B5">
      <w:pPr>
        <w:pStyle w:val="ListParagraph"/>
        <w:numPr>
          <w:ilvl w:val="0"/>
          <w:numId w:val="9"/>
        </w:num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overflowPunct/>
        <w:autoSpaceDE/>
        <w:autoSpaceDN/>
        <w:adjustRightInd/>
        <w:textAlignment w:val="auto"/>
        <w:rPr>
          <w:rFonts w:ascii="Times New Roman" w:hAnsi="Times New Roman"/>
          <w:b/>
          <w:szCs w:val="24"/>
          <w:u w:val="single"/>
        </w:rPr>
      </w:pPr>
      <w:r w:rsidRPr="00EB0BA2">
        <w:rPr>
          <w:rFonts w:ascii="Times New Roman" w:hAnsi="Times New Roman"/>
          <w:spacing w:val="-3"/>
          <w:szCs w:val="24"/>
        </w:rPr>
        <w:t xml:space="preserve">Twelve month rolling total of </w:t>
      </w:r>
      <w:r w:rsidR="00597EE6">
        <w:rPr>
          <w:rFonts w:ascii="Times New Roman" w:hAnsi="Times New Roman"/>
          <w:spacing w:val="-3"/>
          <w:szCs w:val="24"/>
        </w:rPr>
        <w:t>C)</w:t>
      </w:r>
      <w:r w:rsidRPr="00EB0BA2">
        <w:rPr>
          <w:rFonts w:ascii="Times New Roman" w:hAnsi="Times New Roman"/>
          <w:spacing w:val="-3"/>
          <w:szCs w:val="24"/>
        </w:rPr>
        <w:t xml:space="preserve"> and </w:t>
      </w:r>
      <w:r w:rsidR="00597EE6">
        <w:rPr>
          <w:rFonts w:ascii="Times New Roman" w:hAnsi="Times New Roman"/>
          <w:spacing w:val="-3"/>
          <w:szCs w:val="24"/>
        </w:rPr>
        <w:t>D)</w:t>
      </w:r>
      <w:r w:rsidRPr="00EB0BA2">
        <w:rPr>
          <w:rFonts w:ascii="Times New Roman" w:hAnsi="Times New Roman"/>
          <w:spacing w:val="-3"/>
          <w:szCs w:val="24"/>
        </w:rPr>
        <w:t xml:space="preserve"> above</w:t>
      </w:r>
    </w:p>
    <w:p w:rsidR="00351F9D" w:rsidRPr="00EB0BA2" w:rsidRDefault="00351F9D" w:rsidP="00BF74B5">
      <w:pPr>
        <w:pStyle w:val="ListParagraph"/>
        <w:numPr>
          <w:ilvl w:val="0"/>
          <w:numId w:val="9"/>
        </w:num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overflowPunct/>
        <w:autoSpaceDE/>
        <w:autoSpaceDN/>
        <w:adjustRightInd/>
        <w:textAlignment w:val="auto"/>
        <w:rPr>
          <w:rFonts w:ascii="Times New Roman" w:hAnsi="Times New Roman"/>
          <w:b/>
          <w:szCs w:val="24"/>
          <w:u w:val="single"/>
        </w:rPr>
      </w:pPr>
      <w:r w:rsidRPr="00EB0BA2">
        <w:rPr>
          <w:rFonts w:ascii="Times New Roman" w:hAnsi="Times New Roman"/>
          <w:spacing w:val="-3"/>
          <w:szCs w:val="24"/>
        </w:rPr>
        <w:t>A checklist of the items in the Operation and Maintenance Plan, including any corrective actions taken</w:t>
      </w:r>
    </w:p>
    <w:p w:rsidR="00861757" w:rsidRDefault="00861757" w:rsidP="00861757">
      <w:pPr>
        <w:widowControl/>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EA77E2" w:rsidRDefault="00EA77E2" w:rsidP="00D852A5">
      <w:pPr>
        <w:widowControl/>
        <w:tabs>
          <w:tab w:val="left" w:pos="360"/>
          <w:tab w:val="left" w:pos="720"/>
          <w:tab w:val="left" w:pos="1080"/>
          <w:tab w:val="left" w:pos="1440"/>
        </w:tabs>
        <w:suppressAutoHyphens/>
        <w:overflowPunct/>
        <w:autoSpaceDE/>
        <w:autoSpaceDN/>
        <w:adjustRightInd/>
        <w:jc w:val="both"/>
        <w:textAlignment w:val="auto"/>
        <w:rPr>
          <w:rFonts w:ascii="Times New Roman" w:hAnsi="Times New Roman"/>
          <w:b/>
          <w:szCs w:val="24"/>
          <w:u w:val="single"/>
        </w:rPr>
      </w:pPr>
    </w:p>
    <w:p w:rsidR="00D852A5" w:rsidRPr="00EA77E2" w:rsidRDefault="0063330D" w:rsidP="00D852A5">
      <w:pPr>
        <w:widowControl/>
        <w:tabs>
          <w:tab w:val="left" w:pos="360"/>
          <w:tab w:val="left" w:pos="720"/>
          <w:tab w:val="left" w:pos="1080"/>
          <w:tab w:val="left" w:pos="1440"/>
        </w:tabs>
        <w:suppressAutoHyphens/>
        <w:overflowPunct/>
        <w:autoSpaceDE/>
        <w:autoSpaceDN/>
        <w:adjustRightInd/>
        <w:jc w:val="both"/>
        <w:textAlignment w:val="auto"/>
        <w:rPr>
          <w:rFonts w:ascii="Times New Roman" w:hAnsi="Times New Roman"/>
          <w:b/>
          <w:szCs w:val="24"/>
          <w:u w:val="single"/>
        </w:rPr>
      </w:pPr>
      <w:r>
        <w:rPr>
          <w:rFonts w:ascii="Times New Roman" w:hAnsi="Times New Roman"/>
          <w:b/>
          <w:szCs w:val="24"/>
          <w:u w:val="single"/>
        </w:rPr>
        <w:t xml:space="preserve">Specific </w:t>
      </w:r>
      <w:r w:rsidR="008B5F4C" w:rsidRPr="008B5F4C">
        <w:rPr>
          <w:rFonts w:ascii="Times New Roman" w:hAnsi="Times New Roman"/>
          <w:b/>
          <w:szCs w:val="24"/>
          <w:u w:val="single"/>
        </w:rPr>
        <w:t xml:space="preserve">Conditions </w:t>
      </w:r>
      <w:r>
        <w:rPr>
          <w:rFonts w:ascii="Times New Roman" w:hAnsi="Times New Roman"/>
          <w:b/>
          <w:szCs w:val="24"/>
          <w:u w:val="single"/>
        </w:rPr>
        <w:t>Appl</w:t>
      </w:r>
      <w:r w:rsidR="0099608B">
        <w:rPr>
          <w:rFonts w:ascii="Times New Roman" w:hAnsi="Times New Roman"/>
          <w:b/>
          <w:szCs w:val="24"/>
          <w:u w:val="single"/>
        </w:rPr>
        <w:t>icable</w:t>
      </w:r>
      <w:r w:rsidR="008B5F4C" w:rsidRPr="008B5F4C">
        <w:rPr>
          <w:rFonts w:ascii="Times New Roman" w:hAnsi="Times New Roman"/>
          <w:b/>
          <w:szCs w:val="24"/>
          <w:u w:val="single"/>
        </w:rPr>
        <w:t xml:space="preserve"> to E</w:t>
      </w:r>
      <w:r w:rsidR="0099608B">
        <w:rPr>
          <w:rFonts w:ascii="Times New Roman" w:hAnsi="Times New Roman"/>
          <w:b/>
          <w:szCs w:val="24"/>
          <w:u w:val="single"/>
        </w:rPr>
        <w:t xml:space="preserve">mission </w:t>
      </w:r>
      <w:r w:rsidR="008B5F4C" w:rsidRPr="008B5F4C">
        <w:rPr>
          <w:rFonts w:ascii="Times New Roman" w:hAnsi="Times New Roman"/>
          <w:b/>
          <w:szCs w:val="24"/>
          <w:u w:val="single"/>
        </w:rPr>
        <w:t>U</w:t>
      </w:r>
      <w:r w:rsidR="0099608B">
        <w:rPr>
          <w:rFonts w:ascii="Times New Roman" w:hAnsi="Times New Roman"/>
          <w:b/>
          <w:szCs w:val="24"/>
          <w:u w:val="single"/>
        </w:rPr>
        <w:t>nit</w:t>
      </w:r>
      <w:r>
        <w:rPr>
          <w:rFonts w:ascii="Times New Roman" w:hAnsi="Times New Roman"/>
          <w:b/>
          <w:szCs w:val="24"/>
          <w:u w:val="single"/>
        </w:rPr>
        <w:t>s</w:t>
      </w:r>
      <w:r w:rsidR="008B5F4C" w:rsidRPr="008B5F4C">
        <w:rPr>
          <w:rFonts w:ascii="Times New Roman" w:hAnsi="Times New Roman"/>
          <w:b/>
          <w:szCs w:val="24"/>
          <w:u w:val="single"/>
        </w:rPr>
        <w:t xml:space="preserve"> 002 and 003 </w:t>
      </w:r>
    </w:p>
    <w:p w:rsidR="005D6FEC" w:rsidRPr="00471A55" w:rsidRDefault="005D6FEC" w:rsidP="005D6FEC">
      <w:pPr>
        <w:pStyle w:val="BodyText"/>
        <w:rPr>
          <w:rFonts w:ascii="Times New Roman" w:hAnsi="Times New Roman" w:cs="Times New Roman"/>
          <w:szCs w:val="24"/>
        </w:rPr>
      </w:pPr>
      <w:r w:rsidRPr="00471A55">
        <w:rPr>
          <w:rFonts w:ascii="Times New Roman" w:hAnsi="Times New Roman" w:cs="Times New Roman"/>
          <w:szCs w:val="24"/>
        </w:rPr>
        <w:t xml:space="preserve">EU 002 - Truck </w:t>
      </w:r>
      <w:r>
        <w:rPr>
          <w:rFonts w:ascii="Times New Roman" w:hAnsi="Times New Roman"/>
          <w:szCs w:val="24"/>
        </w:rPr>
        <w:t>Loading</w:t>
      </w:r>
      <w:r w:rsidRPr="00471A55">
        <w:rPr>
          <w:rFonts w:ascii="Times New Roman" w:hAnsi="Times New Roman" w:cs="Times New Roman"/>
          <w:szCs w:val="24"/>
        </w:rPr>
        <w:t xml:space="preserve"> Station No. 1</w:t>
      </w:r>
    </w:p>
    <w:p w:rsidR="003E35C0" w:rsidRDefault="005D6FEC" w:rsidP="005D6FEC">
      <w:pPr>
        <w:widowControl/>
        <w:tabs>
          <w:tab w:val="left" w:pos="360"/>
          <w:tab w:val="left" w:pos="720"/>
          <w:tab w:val="left" w:pos="1080"/>
          <w:tab w:val="left" w:pos="1440"/>
        </w:tabs>
        <w:suppressAutoHyphens/>
        <w:overflowPunct/>
        <w:autoSpaceDE/>
        <w:autoSpaceDN/>
        <w:adjustRightInd/>
        <w:jc w:val="both"/>
        <w:textAlignment w:val="auto"/>
        <w:rPr>
          <w:rFonts w:ascii="Times New Roman" w:hAnsi="Times New Roman"/>
          <w:sz w:val="16"/>
          <w:szCs w:val="16"/>
          <w:u w:val="single"/>
        </w:rPr>
      </w:pPr>
      <w:r w:rsidRPr="00471A55">
        <w:rPr>
          <w:rFonts w:ascii="Times New Roman" w:hAnsi="Times New Roman"/>
          <w:szCs w:val="24"/>
        </w:rPr>
        <w:t>EU 003 – Truck and Railcar</w:t>
      </w:r>
      <w:r w:rsidRPr="00C157E1">
        <w:rPr>
          <w:rFonts w:ascii="Times New Roman" w:hAnsi="Times New Roman"/>
          <w:szCs w:val="24"/>
        </w:rPr>
        <w:t xml:space="preserve"> </w:t>
      </w:r>
      <w:r>
        <w:rPr>
          <w:rFonts w:ascii="Times New Roman" w:hAnsi="Times New Roman"/>
          <w:szCs w:val="24"/>
        </w:rPr>
        <w:t>Loading Station No. 2</w:t>
      </w:r>
    </w:p>
    <w:p w:rsidR="005D6FEC" w:rsidRDefault="005D6FEC" w:rsidP="00D852A5">
      <w:pPr>
        <w:widowControl/>
        <w:tabs>
          <w:tab w:val="left" w:pos="360"/>
          <w:tab w:val="left" w:pos="720"/>
          <w:tab w:val="left" w:pos="1080"/>
          <w:tab w:val="left" w:pos="1440"/>
        </w:tabs>
        <w:suppressAutoHyphens/>
        <w:overflowPunct/>
        <w:autoSpaceDE/>
        <w:autoSpaceDN/>
        <w:adjustRightInd/>
        <w:jc w:val="both"/>
        <w:textAlignment w:val="auto"/>
        <w:rPr>
          <w:rFonts w:ascii="Times New Roman" w:hAnsi="Times New Roman"/>
          <w:sz w:val="16"/>
          <w:szCs w:val="16"/>
          <w:u w:val="single"/>
        </w:rPr>
      </w:pPr>
    </w:p>
    <w:p w:rsidR="005D6FEC" w:rsidRPr="00867D22" w:rsidRDefault="005D6FEC" w:rsidP="00D852A5">
      <w:pPr>
        <w:widowControl/>
        <w:tabs>
          <w:tab w:val="left" w:pos="360"/>
          <w:tab w:val="left" w:pos="720"/>
          <w:tab w:val="left" w:pos="1080"/>
          <w:tab w:val="left" w:pos="1440"/>
        </w:tabs>
        <w:suppressAutoHyphens/>
        <w:overflowPunct/>
        <w:autoSpaceDE/>
        <w:autoSpaceDN/>
        <w:adjustRightInd/>
        <w:jc w:val="both"/>
        <w:textAlignment w:val="auto"/>
        <w:rPr>
          <w:rFonts w:ascii="Times New Roman" w:hAnsi="Times New Roman"/>
          <w:sz w:val="16"/>
          <w:szCs w:val="16"/>
          <w:u w:val="single"/>
        </w:rPr>
      </w:pPr>
    </w:p>
    <w:p w:rsidR="00842ECA" w:rsidRPr="00EB0BA2" w:rsidRDefault="00421AC6" w:rsidP="00CA45FA">
      <w:pPr>
        <w:widowControl/>
        <w:numPr>
          <w:ilvl w:val="0"/>
          <w:numId w:val="5"/>
        </w:numPr>
        <w:tabs>
          <w:tab w:val="num" w:pos="630"/>
        </w:tabs>
        <w:overflowPunct/>
        <w:autoSpaceDE/>
        <w:autoSpaceDN/>
        <w:adjustRightInd/>
        <w:ind w:left="0" w:firstLine="0"/>
        <w:jc w:val="both"/>
        <w:textAlignment w:val="auto"/>
        <w:rPr>
          <w:rFonts w:ascii="Times New Roman" w:hAnsi="Times New Roman"/>
          <w:szCs w:val="24"/>
        </w:rPr>
      </w:pPr>
      <w:r>
        <w:rPr>
          <w:rFonts w:ascii="Times New Roman" w:hAnsi="Times New Roman"/>
          <w:szCs w:val="24"/>
        </w:rPr>
        <w:t xml:space="preserve">  </w:t>
      </w:r>
      <w:r w:rsidR="00842ECA" w:rsidRPr="00EB0BA2">
        <w:rPr>
          <w:rFonts w:ascii="Times New Roman" w:hAnsi="Times New Roman"/>
          <w:szCs w:val="24"/>
        </w:rPr>
        <w:t xml:space="preserve">The </w:t>
      </w:r>
      <w:r w:rsidR="00842ECA" w:rsidRPr="00EB0BA2">
        <w:rPr>
          <w:rFonts w:ascii="Times New Roman" w:hAnsi="Times New Roman"/>
          <w:spacing w:val="-3"/>
          <w:szCs w:val="24"/>
        </w:rPr>
        <w:t>maximum throughput of concrete raw materials loaded shall not exceed 750,000 tons per twelve consecutive month period.</w:t>
      </w:r>
      <w:r w:rsidR="00EB0BA2">
        <w:rPr>
          <w:rFonts w:ascii="Times New Roman" w:hAnsi="Times New Roman"/>
          <w:spacing w:val="-3"/>
          <w:szCs w:val="24"/>
        </w:rPr>
        <w:t xml:space="preserve">  </w:t>
      </w:r>
      <w:r w:rsidR="00842ECA" w:rsidRPr="00EB0BA2">
        <w:rPr>
          <w:rFonts w:ascii="Times New Roman" w:hAnsi="Times New Roman"/>
          <w:spacing w:val="-3"/>
          <w:szCs w:val="24"/>
        </w:rPr>
        <w:t>[Rule 62-4.070(3), F.A.C. and Permit No. 0571290-004-AC]</w:t>
      </w:r>
    </w:p>
    <w:p w:rsidR="00842ECA" w:rsidRPr="00867D22" w:rsidRDefault="00842ECA" w:rsidP="00842ECA">
      <w:pPr>
        <w:jc w:val="both"/>
        <w:rPr>
          <w:rFonts w:ascii="Times New Roman" w:hAnsi="Times New Roman"/>
          <w:sz w:val="16"/>
          <w:szCs w:val="16"/>
        </w:rPr>
      </w:pPr>
    </w:p>
    <w:p w:rsidR="00842ECA" w:rsidRPr="00EB0BA2" w:rsidRDefault="00421AC6" w:rsidP="00CA45FA">
      <w:pPr>
        <w:pStyle w:val="ListParagraph"/>
        <w:numPr>
          <w:ilvl w:val="0"/>
          <w:numId w:val="5"/>
        </w:numPr>
        <w:tabs>
          <w:tab w:val="left" w:pos="-1080"/>
          <w:tab w:val="left" w:pos="-360"/>
          <w:tab w:val="num" w:pos="630"/>
          <w:tab w:val="left" w:pos="720"/>
          <w:tab w:val="left" w:pos="990"/>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0" w:firstLine="0"/>
        <w:jc w:val="both"/>
        <w:textAlignment w:val="auto"/>
        <w:rPr>
          <w:rFonts w:ascii="Times New Roman" w:hAnsi="Times New Roman"/>
          <w:spacing w:val="-3"/>
          <w:szCs w:val="24"/>
        </w:rPr>
      </w:pPr>
      <w:r>
        <w:rPr>
          <w:rFonts w:ascii="Times New Roman" w:hAnsi="Times New Roman"/>
          <w:szCs w:val="24"/>
        </w:rPr>
        <w:t xml:space="preserve">  </w:t>
      </w:r>
      <w:r w:rsidR="00842ECA" w:rsidRPr="00EB0BA2">
        <w:rPr>
          <w:rFonts w:ascii="Times New Roman" w:hAnsi="Times New Roman"/>
          <w:szCs w:val="24"/>
        </w:rPr>
        <w:t>The m</w:t>
      </w:r>
      <w:r w:rsidR="00842ECA" w:rsidRPr="00EB0BA2">
        <w:rPr>
          <w:rFonts w:ascii="Times New Roman" w:hAnsi="Times New Roman"/>
          <w:spacing w:val="-3"/>
          <w:szCs w:val="24"/>
        </w:rPr>
        <w:t>aximum concrete raw materials loading rate shall not exceed</w:t>
      </w:r>
      <w:r w:rsidR="00B34A79">
        <w:rPr>
          <w:rFonts w:ascii="Times New Roman" w:hAnsi="Times New Roman"/>
          <w:spacing w:val="-3"/>
          <w:szCs w:val="24"/>
        </w:rPr>
        <w:t xml:space="preserve"> </w:t>
      </w:r>
      <w:r w:rsidR="00B34A79" w:rsidRPr="00EB0BA2">
        <w:rPr>
          <w:rFonts w:ascii="Times New Roman" w:hAnsi="Times New Roman"/>
          <w:spacing w:val="-3"/>
          <w:szCs w:val="24"/>
        </w:rPr>
        <w:t>300 tons/hour</w:t>
      </w:r>
      <w:r w:rsidR="00B34A79">
        <w:rPr>
          <w:rFonts w:ascii="Times New Roman" w:hAnsi="Times New Roman"/>
          <w:spacing w:val="-3"/>
          <w:szCs w:val="24"/>
        </w:rPr>
        <w:t xml:space="preserve"> for each loading station.</w:t>
      </w:r>
      <w:r w:rsidR="00EB0BA2" w:rsidRPr="00EB0BA2">
        <w:rPr>
          <w:rFonts w:ascii="Times New Roman" w:hAnsi="Times New Roman"/>
          <w:spacing w:val="-3"/>
          <w:szCs w:val="24"/>
        </w:rPr>
        <w:t xml:space="preserve"> </w:t>
      </w:r>
      <w:r w:rsidR="00EB0BA2">
        <w:rPr>
          <w:rFonts w:ascii="Times New Roman" w:hAnsi="Times New Roman"/>
          <w:spacing w:val="-3"/>
          <w:szCs w:val="24"/>
        </w:rPr>
        <w:t xml:space="preserve"> [</w:t>
      </w:r>
      <w:r w:rsidR="00EB0BA2" w:rsidRPr="00EB0BA2">
        <w:rPr>
          <w:rFonts w:ascii="Times New Roman" w:hAnsi="Times New Roman"/>
          <w:spacing w:val="-3"/>
          <w:szCs w:val="24"/>
        </w:rPr>
        <w:t>Rule 62-4.070(3), F.A.C. and Permit No. 0571290-004-AC]</w:t>
      </w:r>
    </w:p>
    <w:p w:rsidR="00842ECA" w:rsidRPr="00867D22" w:rsidRDefault="00842ECA" w:rsidP="00B34A79">
      <w:pPr>
        <w:tabs>
          <w:tab w:val="left" w:pos="-1080"/>
          <w:tab w:val="left" w:pos="-360"/>
          <w:tab w:val="left" w:pos="720"/>
          <w:tab w:val="left" w:pos="990"/>
          <w:tab w:val="left" w:pos="1170"/>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z w:val="16"/>
          <w:szCs w:val="16"/>
        </w:rPr>
      </w:pPr>
    </w:p>
    <w:p w:rsidR="00842ECA" w:rsidRDefault="00421AC6" w:rsidP="00CA45FA">
      <w:pPr>
        <w:pStyle w:val="ListParagraph"/>
        <w:numPr>
          <w:ilvl w:val="0"/>
          <w:numId w:val="5"/>
        </w:numPr>
        <w:tabs>
          <w:tab w:val="left" w:pos="-1080"/>
          <w:tab w:val="left" w:pos="-360"/>
          <w:tab w:val="num" w:pos="630"/>
          <w:tab w:val="left" w:pos="720"/>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0" w:firstLine="0"/>
        <w:jc w:val="both"/>
        <w:textAlignment w:val="auto"/>
        <w:rPr>
          <w:rFonts w:ascii="Times New Roman" w:hAnsi="Times New Roman"/>
          <w:spacing w:val="-3"/>
          <w:szCs w:val="24"/>
        </w:rPr>
      </w:pPr>
      <w:r>
        <w:rPr>
          <w:rFonts w:ascii="Times New Roman" w:hAnsi="Times New Roman"/>
          <w:spacing w:val="-3"/>
          <w:szCs w:val="24"/>
        </w:rPr>
        <w:t xml:space="preserve">  </w:t>
      </w:r>
      <w:r w:rsidR="00842ECA" w:rsidRPr="00EB0BA2">
        <w:rPr>
          <w:rFonts w:ascii="Times New Roman" w:hAnsi="Times New Roman"/>
          <w:spacing w:val="-3"/>
          <w:szCs w:val="24"/>
        </w:rPr>
        <w:t>The maximum potential and allowable particulate matter emissions shall not exceed the following per any twelve consecutive month period: [Rule 62-296.711(2), F.A.C. and Permit No. 0571290-004-AC]</w:t>
      </w:r>
    </w:p>
    <w:p w:rsidR="005A68BE" w:rsidRPr="005A68BE" w:rsidRDefault="005A68BE" w:rsidP="005A68BE">
      <w:pPr>
        <w:pStyle w:val="ListParagraph"/>
        <w:rPr>
          <w:rFonts w:ascii="Times New Roman" w:hAnsi="Times New Roman"/>
          <w:spacing w:val="-3"/>
          <w:szCs w:val="24"/>
        </w:rPr>
      </w:pPr>
    </w:p>
    <w:p w:rsidR="005A68BE" w:rsidRPr="00EB0BA2" w:rsidRDefault="005A68BE" w:rsidP="005A68BE">
      <w:pPr>
        <w:pStyle w:val="ListParagraph"/>
        <w:tabs>
          <w:tab w:val="left" w:pos="-1080"/>
          <w:tab w:val="left" w:pos="-360"/>
          <w:tab w:val="num" w:pos="630"/>
          <w:tab w:val="left" w:pos="720"/>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0"/>
        <w:jc w:val="both"/>
        <w:textAlignment w:val="auto"/>
        <w:rPr>
          <w:rFonts w:ascii="Times New Roman" w:hAnsi="Times New Roman"/>
          <w:spacing w:val="-3"/>
          <w:szCs w:val="24"/>
        </w:rPr>
      </w:pPr>
    </w:p>
    <w:p w:rsidR="00842ECA" w:rsidRPr="00867D22" w:rsidRDefault="00842ECA" w:rsidP="00842ECA">
      <w:pPr>
        <w:pStyle w:val="ListParagraph"/>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2"/>
          <w:sz w:val="16"/>
          <w:szCs w:val="16"/>
          <w:u w:val="single"/>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4"/>
        <w:gridCol w:w="1528"/>
        <w:gridCol w:w="1438"/>
        <w:gridCol w:w="1169"/>
        <w:gridCol w:w="1258"/>
        <w:gridCol w:w="1185"/>
        <w:gridCol w:w="1438"/>
      </w:tblGrid>
      <w:tr w:rsidR="00842ECA" w:rsidRPr="00EB0BA2" w:rsidTr="00842ECA">
        <w:tc>
          <w:tcPr>
            <w:tcW w:w="2064" w:type="dxa"/>
          </w:tcPr>
          <w:p w:rsidR="00842ECA" w:rsidRPr="00EB0BA2" w:rsidRDefault="00842ECA" w:rsidP="00842ECA">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u w:val="single"/>
              </w:rPr>
            </w:pPr>
            <w:r w:rsidRPr="00EB0BA2">
              <w:rPr>
                <w:rFonts w:ascii="Times New Roman" w:hAnsi="Times New Roman"/>
                <w:spacing w:val="-2"/>
                <w:szCs w:val="24"/>
                <w:u w:val="single"/>
              </w:rPr>
              <w:t>EU No. and Description</w:t>
            </w:r>
          </w:p>
        </w:tc>
        <w:tc>
          <w:tcPr>
            <w:tcW w:w="1528" w:type="dxa"/>
          </w:tcPr>
          <w:p w:rsidR="00842ECA" w:rsidRPr="00EB0BA2" w:rsidRDefault="00842ECA" w:rsidP="00842ECA">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2"/>
                <w:szCs w:val="24"/>
                <w:u w:val="single"/>
              </w:rPr>
            </w:pPr>
            <w:r w:rsidRPr="00EB0BA2">
              <w:rPr>
                <w:rFonts w:ascii="Times New Roman" w:hAnsi="Times New Roman"/>
                <w:spacing w:val="-2"/>
                <w:szCs w:val="24"/>
                <w:u w:val="single"/>
              </w:rPr>
              <w:t>Control Equipment</w:t>
            </w:r>
          </w:p>
        </w:tc>
        <w:tc>
          <w:tcPr>
            <w:tcW w:w="1438" w:type="dxa"/>
          </w:tcPr>
          <w:p w:rsidR="00842ECA" w:rsidRPr="00EB0BA2" w:rsidRDefault="00842ECA" w:rsidP="00842ECA">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2"/>
                <w:szCs w:val="24"/>
                <w:u w:val="single"/>
              </w:rPr>
            </w:pPr>
            <w:r w:rsidRPr="00EB0BA2">
              <w:rPr>
                <w:rFonts w:ascii="Times New Roman" w:hAnsi="Times New Roman"/>
                <w:spacing w:val="-2"/>
                <w:szCs w:val="24"/>
                <w:u w:val="single"/>
              </w:rPr>
              <w:t xml:space="preserve">Control Equipment Model No. </w:t>
            </w:r>
          </w:p>
        </w:tc>
        <w:tc>
          <w:tcPr>
            <w:tcW w:w="1169" w:type="dxa"/>
          </w:tcPr>
          <w:p w:rsidR="00842ECA" w:rsidRPr="00EB0BA2" w:rsidRDefault="00842ECA" w:rsidP="00842ECA">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2"/>
                <w:szCs w:val="24"/>
                <w:u w:val="single"/>
              </w:rPr>
            </w:pPr>
            <w:r w:rsidRPr="00EB0BA2">
              <w:rPr>
                <w:rFonts w:ascii="Times New Roman" w:hAnsi="Times New Roman"/>
                <w:spacing w:val="-2"/>
                <w:szCs w:val="24"/>
                <w:u w:val="single"/>
              </w:rPr>
              <w:t>DSCFM</w:t>
            </w:r>
          </w:p>
        </w:tc>
        <w:tc>
          <w:tcPr>
            <w:tcW w:w="1258" w:type="dxa"/>
          </w:tcPr>
          <w:p w:rsidR="00842ECA" w:rsidRPr="00EB0BA2" w:rsidRDefault="00842ECA" w:rsidP="00842ECA">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2"/>
                <w:szCs w:val="24"/>
                <w:u w:val="single"/>
              </w:rPr>
            </w:pPr>
            <w:r w:rsidRPr="00EB0BA2">
              <w:rPr>
                <w:rFonts w:ascii="Times New Roman" w:hAnsi="Times New Roman"/>
                <w:spacing w:val="-2"/>
                <w:szCs w:val="24"/>
                <w:u w:val="single"/>
              </w:rPr>
              <w:t>Pollutant</w:t>
            </w:r>
          </w:p>
        </w:tc>
        <w:tc>
          <w:tcPr>
            <w:tcW w:w="1185" w:type="dxa"/>
          </w:tcPr>
          <w:p w:rsidR="00842ECA" w:rsidRPr="00EB0BA2" w:rsidRDefault="00842ECA" w:rsidP="00842ECA">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2"/>
                <w:szCs w:val="24"/>
                <w:u w:val="single"/>
              </w:rPr>
            </w:pPr>
            <w:r w:rsidRPr="00EB0BA2">
              <w:rPr>
                <w:rFonts w:ascii="Times New Roman" w:hAnsi="Times New Roman"/>
                <w:spacing w:val="-2"/>
                <w:szCs w:val="24"/>
                <w:u w:val="single"/>
              </w:rPr>
              <w:t>Potential Emissions (Tons/yr)</w:t>
            </w:r>
          </w:p>
        </w:tc>
        <w:tc>
          <w:tcPr>
            <w:tcW w:w="1438" w:type="dxa"/>
          </w:tcPr>
          <w:p w:rsidR="00842ECA" w:rsidRPr="00EB0BA2" w:rsidRDefault="00842ECA" w:rsidP="00842ECA">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2"/>
                <w:szCs w:val="24"/>
                <w:u w:val="single"/>
              </w:rPr>
            </w:pPr>
            <w:r w:rsidRPr="00EB0BA2">
              <w:rPr>
                <w:rFonts w:ascii="Times New Roman" w:hAnsi="Times New Roman"/>
                <w:spacing w:val="-2"/>
                <w:szCs w:val="24"/>
                <w:u w:val="single"/>
              </w:rPr>
              <w:t>Allowable Emissions</w:t>
            </w:r>
          </w:p>
        </w:tc>
      </w:tr>
      <w:tr w:rsidR="00842ECA" w:rsidRPr="00EB0BA2" w:rsidTr="00842ECA">
        <w:tc>
          <w:tcPr>
            <w:tcW w:w="2064" w:type="dxa"/>
          </w:tcPr>
          <w:p w:rsidR="00842ECA" w:rsidRPr="00EB0BA2" w:rsidRDefault="00842ECA" w:rsidP="00842ECA">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r w:rsidRPr="00EB0BA2">
              <w:rPr>
                <w:rFonts w:ascii="Times New Roman" w:hAnsi="Times New Roman"/>
                <w:spacing w:val="-2"/>
                <w:szCs w:val="24"/>
              </w:rPr>
              <w:t>002 - Truck Loading Station No. 1</w:t>
            </w:r>
          </w:p>
        </w:tc>
        <w:tc>
          <w:tcPr>
            <w:tcW w:w="1528" w:type="dxa"/>
          </w:tcPr>
          <w:p w:rsidR="00842ECA" w:rsidRPr="00EB0BA2" w:rsidRDefault="00842ECA" w:rsidP="00842ECA">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r w:rsidRPr="00EB0BA2">
              <w:rPr>
                <w:rFonts w:ascii="Times New Roman" w:hAnsi="Times New Roman"/>
                <w:spacing w:val="-2"/>
                <w:szCs w:val="24"/>
              </w:rPr>
              <w:t xml:space="preserve">DCL Jet Pulse </w:t>
            </w:r>
            <w:proofErr w:type="spellStart"/>
            <w:r w:rsidRPr="00EB0BA2">
              <w:rPr>
                <w:rFonts w:ascii="Times New Roman" w:hAnsi="Times New Roman"/>
                <w:spacing w:val="-2"/>
                <w:szCs w:val="24"/>
              </w:rPr>
              <w:t>Baghouse</w:t>
            </w:r>
            <w:proofErr w:type="spellEnd"/>
          </w:p>
        </w:tc>
        <w:tc>
          <w:tcPr>
            <w:tcW w:w="1438" w:type="dxa"/>
          </w:tcPr>
          <w:p w:rsidR="00842ECA" w:rsidRPr="00EB0BA2" w:rsidRDefault="00842ECA" w:rsidP="00842ECA">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r w:rsidRPr="00EB0BA2">
              <w:rPr>
                <w:rFonts w:ascii="Times New Roman" w:hAnsi="Times New Roman"/>
                <w:spacing w:val="-2"/>
                <w:szCs w:val="24"/>
              </w:rPr>
              <w:t>CFM 330-1F14</w:t>
            </w:r>
          </w:p>
        </w:tc>
        <w:tc>
          <w:tcPr>
            <w:tcW w:w="1169" w:type="dxa"/>
          </w:tcPr>
          <w:p w:rsidR="00842ECA" w:rsidRPr="00EB0BA2" w:rsidRDefault="00842ECA" w:rsidP="00842ECA">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r w:rsidRPr="00EB0BA2">
              <w:rPr>
                <w:rFonts w:ascii="Times New Roman" w:hAnsi="Times New Roman"/>
                <w:spacing w:val="-2"/>
                <w:szCs w:val="24"/>
              </w:rPr>
              <w:t>2000</w:t>
            </w:r>
          </w:p>
        </w:tc>
        <w:tc>
          <w:tcPr>
            <w:tcW w:w="1258" w:type="dxa"/>
          </w:tcPr>
          <w:p w:rsidR="00842ECA" w:rsidRPr="00EB0BA2" w:rsidRDefault="00842ECA" w:rsidP="00842ECA">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r w:rsidRPr="00EB0BA2">
              <w:rPr>
                <w:rFonts w:ascii="Times New Roman" w:hAnsi="Times New Roman"/>
                <w:spacing w:val="-2"/>
                <w:szCs w:val="24"/>
              </w:rPr>
              <w:t>PM</w:t>
            </w:r>
          </w:p>
        </w:tc>
        <w:tc>
          <w:tcPr>
            <w:tcW w:w="1185" w:type="dxa"/>
          </w:tcPr>
          <w:p w:rsidR="00842ECA" w:rsidRPr="00EB0BA2" w:rsidRDefault="00842ECA" w:rsidP="00842ECA">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r w:rsidRPr="00EB0BA2">
              <w:rPr>
                <w:rFonts w:ascii="Times New Roman" w:hAnsi="Times New Roman"/>
                <w:spacing w:val="-2"/>
                <w:szCs w:val="24"/>
              </w:rPr>
              <w:t>2.3</w:t>
            </w:r>
          </w:p>
        </w:tc>
        <w:tc>
          <w:tcPr>
            <w:tcW w:w="1438" w:type="dxa"/>
          </w:tcPr>
          <w:p w:rsidR="00842ECA" w:rsidRPr="00EB0BA2" w:rsidRDefault="00842ECA" w:rsidP="00842ECA">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r w:rsidRPr="00EB0BA2">
              <w:rPr>
                <w:rFonts w:ascii="Times New Roman" w:hAnsi="Times New Roman"/>
                <w:spacing w:val="-2"/>
                <w:szCs w:val="24"/>
              </w:rPr>
              <w:t>0.03 grains/</w:t>
            </w:r>
            <w:proofErr w:type="spellStart"/>
            <w:r w:rsidRPr="00EB0BA2">
              <w:rPr>
                <w:rFonts w:ascii="Times New Roman" w:hAnsi="Times New Roman"/>
                <w:spacing w:val="-2"/>
                <w:szCs w:val="24"/>
              </w:rPr>
              <w:t>dscf</w:t>
            </w:r>
            <w:proofErr w:type="spellEnd"/>
          </w:p>
        </w:tc>
      </w:tr>
      <w:tr w:rsidR="00867D22" w:rsidRPr="00EB0BA2" w:rsidTr="00842ECA">
        <w:tc>
          <w:tcPr>
            <w:tcW w:w="2064" w:type="dxa"/>
          </w:tcPr>
          <w:p w:rsidR="00867D22" w:rsidRPr="00EB0BA2" w:rsidRDefault="00867D22" w:rsidP="00F8557A">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u w:val="single"/>
              </w:rPr>
            </w:pPr>
            <w:r w:rsidRPr="00EB0BA2">
              <w:rPr>
                <w:rFonts w:ascii="Times New Roman" w:hAnsi="Times New Roman"/>
                <w:spacing w:val="-2"/>
                <w:szCs w:val="24"/>
                <w:u w:val="single"/>
              </w:rPr>
              <w:t>EU No. and Description</w:t>
            </w:r>
          </w:p>
        </w:tc>
        <w:tc>
          <w:tcPr>
            <w:tcW w:w="1528" w:type="dxa"/>
          </w:tcPr>
          <w:p w:rsidR="00867D22" w:rsidRPr="00EB0BA2" w:rsidRDefault="00867D22" w:rsidP="00F8557A">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2"/>
                <w:szCs w:val="24"/>
                <w:u w:val="single"/>
              </w:rPr>
            </w:pPr>
            <w:r w:rsidRPr="00EB0BA2">
              <w:rPr>
                <w:rFonts w:ascii="Times New Roman" w:hAnsi="Times New Roman"/>
                <w:spacing w:val="-2"/>
                <w:szCs w:val="24"/>
                <w:u w:val="single"/>
              </w:rPr>
              <w:t>Control Equipment</w:t>
            </w:r>
          </w:p>
        </w:tc>
        <w:tc>
          <w:tcPr>
            <w:tcW w:w="1438" w:type="dxa"/>
          </w:tcPr>
          <w:p w:rsidR="00867D22" w:rsidRPr="00EB0BA2" w:rsidRDefault="00867D22" w:rsidP="00F8557A">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2"/>
                <w:szCs w:val="24"/>
                <w:u w:val="single"/>
              </w:rPr>
            </w:pPr>
            <w:r w:rsidRPr="00EB0BA2">
              <w:rPr>
                <w:rFonts w:ascii="Times New Roman" w:hAnsi="Times New Roman"/>
                <w:spacing w:val="-2"/>
                <w:szCs w:val="24"/>
                <w:u w:val="single"/>
              </w:rPr>
              <w:t xml:space="preserve">Control Equipment Model No. </w:t>
            </w:r>
          </w:p>
        </w:tc>
        <w:tc>
          <w:tcPr>
            <w:tcW w:w="1169" w:type="dxa"/>
          </w:tcPr>
          <w:p w:rsidR="00867D22" w:rsidRPr="00EB0BA2" w:rsidRDefault="00867D22" w:rsidP="00F8557A">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2"/>
                <w:szCs w:val="24"/>
                <w:u w:val="single"/>
              </w:rPr>
            </w:pPr>
            <w:r w:rsidRPr="00EB0BA2">
              <w:rPr>
                <w:rFonts w:ascii="Times New Roman" w:hAnsi="Times New Roman"/>
                <w:spacing w:val="-2"/>
                <w:szCs w:val="24"/>
                <w:u w:val="single"/>
              </w:rPr>
              <w:t>DSCFM</w:t>
            </w:r>
          </w:p>
        </w:tc>
        <w:tc>
          <w:tcPr>
            <w:tcW w:w="1258" w:type="dxa"/>
          </w:tcPr>
          <w:p w:rsidR="00867D22" w:rsidRPr="00EB0BA2" w:rsidRDefault="00867D22" w:rsidP="00F8557A">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2"/>
                <w:szCs w:val="24"/>
                <w:u w:val="single"/>
              </w:rPr>
            </w:pPr>
            <w:r w:rsidRPr="00EB0BA2">
              <w:rPr>
                <w:rFonts w:ascii="Times New Roman" w:hAnsi="Times New Roman"/>
                <w:spacing w:val="-2"/>
                <w:szCs w:val="24"/>
                <w:u w:val="single"/>
              </w:rPr>
              <w:t>Pollutant</w:t>
            </w:r>
          </w:p>
        </w:tc>
        <w:tc>
          <w:tcPr>
            <w:tcW w:w="1185" w:type="dxa"/>
          </w:tcPr>
          <w:p w:rsidR="00867D22" w:rsidRPr="00EB0BA2" w:rsidRDefault="00867D22" w:rsidP="00F8557A">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2"/>
                <w:szCs w:val="24"/>
                <w:u w:val="single"/>
              </w:rPr>
            </w:pPr>
            <w:r w:rsidRPr="00EB0BA2">
              <w:rPr>
                <w:rFonts w:ascii="Times New Roman" w:hAnsi="Times New Roman"/>
                <w:spacing w:val="-2"/>
                <w:szCs w:val="24"/>
                <w:u w:val="single"/>
              </w:rPr>
              <w:t>Potential Emissions (Tons/yr)</w:t>
            </w:r>
          </w:p>
        </w:tc>
        <w:tc>
          <w:tcPr>
            <w:tcW w:w="1438" w:type="dxa"/>
          </w:tcPr>
          <w:p w:rsidR="00867D22" w:rsidRPr="00EB0BA2" w:rsidRDefault="00867D22" w:rsidP="00F8557A">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2"/>
                <w:szCs w:val="24"/>
                <w:u w:val="single"/>
              </w:rPr>
            </w:pPr>
            <w:r w:rsidRPr="00EB0BA2">
              <w:rPr>
                <w:rFonts w:ascii="Times New Roman" w:hAnsi="Times New Roman"/>
                <w:spacing w:val="-2"/>
                <w:szCs w:val="24"/>
                <w:u w:val="single"/>
              </w:rPr>
              <w:t>Allowable Emissions</w:t>
            </w:r>
          </w:p>
        </w:tc>
      </w:tr>
      <w:tr w:rsidR="00867D22" w:rsidRPr="00EB0BA2" w:rsidTr="00842ECA">
        <w:tc>
          <w:tcPr>
            <w:tcW w:w="2064" w:type="dxa"/>
          </w:tcPr>
          <w:p w:rsidR="00867D22" w:rsidRPr="00EB0BA2" w:rsidRDefault="00867D22" w:rsidP="00842ECA">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r w:rsidRPr="00EB0BA2">
              <w:rPr>
                <w:rFonts w:ascii="Times New Roman" w:hAnsi="Times New Roman"/>
                <w:spacing w:val="-3"/>
                <w:szCs w:val="24"/>
              </w:rPr>
              <w:t>003 – Truck and Railcar Loading Station No. 2</w:t>
            </w:r>
          </w:p>
        </w:tc>
        <w:tc>
          <w:tcPr>
            <w:tcW w:w="1528" w:type="dxa"/>
          </w:tcPr>
          <w:p w:rsidR="00867D22" w:rsidRPr="00EB0BA2" w:rsidRDefault="00867D22" w:rsidP="00842ECA">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r w:rsidRPr="00EB0BA2">
              <w:rPr>
                <w:rFonts w:ascii="Times New Roman" w:hAnsi="Times New Roman"/>
                <w:spacing w:val="-2"/>
                <w:szCs w:val="24"/>
              </w:rPr>
              <w:t xml:space="preserve">DCL Jet Pulse </w:t>
            </w:r>
            <w:proofErr w:type="spellStart"/>
            <w:r w:rsidRPr="00EB0BA2">
              <w:rPr>
                <w:rFonts w:ascii="Times New Roman" w:hAnsi="Times New Roman"/>
                <w:spacing w:val="-2"/>
                <w:szCs w:val="24"/>
              </w:rPr>
              <w:t>Baghouse</w:t>
            </w:r>
            <w:proofErr w:type="spellEnd"/>
          </w:p>
        </w:tc>
        <w:tc>
          <w:tcPr>
            <w:tcW w:w="1438" w:type="dxa"/>
          </w:tcPr>
          <w:p w:rsidR="00867D22" w:rsidRPr="00EB0BA2" w:rsidRDefault="00867D22" w:rsidP="00842ECA">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r w:rsidRPr="00EB0BA2">
              <w:rPr>
                <w:rFonts w:ascii="Times New Roman" w:hAnsi="Times New Roman"/>
                <w:spacing w:val="-2"/>
                <w:szCs w:val="24"/>
              </w:rPr>
              <w:t>CFM 330-1F14</w:t>
            </w:r>
          </w:p>
        </w:tc>
        <w:tc>
          <w:tcPr>
            <w:tcW w:w="1169" w:type="dxa"/>
          </w:tcPr>
          <w:p w:rsidR="00867D22" w:rsidRPr="00EB0BA2" w:rsidRDefault="00867D22" w:rsidP="00842ECA">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r w:rsidRPr="00EB0BA2">
              <w:rPr>
                <w:rFonts w:ascii="Times New Roman" w:hAnsi="Times New Roman"/>
                <w:spacing w:val="-2"/>
                <w:szCs w:val="24"/>
              </w:rPr>
              <w:t>2000</w:t>
            </w:r>
          </w:p>
        </w:tc>
        <w:tc>
          <w:tcPr>
            <w:tcW w:w="1258" w:type="dxa"/>
          </w:tcPr>
          <w:p w:rsidR="00867D22" w:rsidRPr="00EB0BA2" w:rsidRDefault="00867D22" w:rsidP="00842ECA">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r w:rsidRPr="00EB0BA2">
              <w:rPr>
                <w:rFonts w:ascii="Times New Roman" w:hAnsi="Times New Roman"/>
                <w:spacing w:val="-2"/>
                <w:szCs w:val="24"/>
              </w:rPr>
              <w:t>PM</w:t>
            </w:r>
          </w:p>
        </w:tc>
        <w:tc>
          <w:tcPr>
            <w:tcW w:w="1185" w:type="dxa"/>
          </w:tcPr>
          <w:p w:rsidR="00867D22" w:rsidRPr="00EB0BA2" w:rsidRDefault="00867D22" w:rsidP="00842ECA">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r w:rsidRPr="00EB0BA2">
              <w:rPr>
                <w:rFonts w:ascii="Times New Roman" w:hAnsi="Times New Roman"/>
                <w:spacing w:val="-2"/>
                <w:szCs w:val="24"/>
              </w:rPr>
              <w:t>2.3</w:t>
            </w:r>
          </w:p>
        </w:tc>
        <w:tc>
          <w:tcPr>
            <w:tcW w:w="1438" w:type="dxa"/>
          </w:tcPr>
          <w:p w:rsidR="00867D22" w:rsidRPr="00EB0BA2" w:rsidRDefault="00867D22" w:rsidP="00842ECA">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rPr>
                <w:rFonts w:ascii="Times New Roman" w:hAnsi="Times New Roman"/>
                <w:spacing w:val="-2"/>
                <w:szCs w:val="24"/>
              </w:rPr>
            </w:pPr>
            <w:r w:rsidRPr="00EB0BA2">
              <w:rPr>
                <w:rFonts w:ascii="Times New Roman" w:hAnsi="Times New Roman"/>
                <w:spacing w:val="-2"/>
                <w:szCs w:val="24"/>
              </w:rPr>
              <w:t>0.03 grains/</w:t>
            </w:r>
            <w:proofErr w:type="spellStart"/>
            <w:r w:rsidRPr="00EB0BA2">
              <w:rPr>
                <w:rFonts w:ascii="Times New Roman" w:hAnsi="Times New Roman"/>
                <w:spacing w:val="-2"/>
                <w:szCs w:val="24"/>
              </w:rPr>
              <w:t>dscf</w:t>
            </w:r>
            <w:proofErr w:type="spellEnd"/>
          </w:p>
        </w:tc>
      </w:tr>
    </w:tbl>
    <w:p w:rsidR="00842ECA" w:rsidRPr="00EB0BA2" w:rsidRDefault="00842ECA" w:rsidP="00842ECA">
      <w:pPr>
        <w:tabs>
          <w:tab w:val="left" w:pos="360"/>
          <w:tab w:val="left" w:pos="720"/>
        </w:tabs>
        <w:jc w:val="both"/>
        <w:rPr>
          <w:rFonts w:ascii="Times New Roman" w:hAnsi="Times New Roman"/>
          <w:szCs w:val="24"/>
        </w:rPr>
      </w:pPr>
    </w:p>
    <w:p w:rsidR="00842ECA" w:rsidRPr="00E429B7" w:rsidRDefault="00F8557A" w:rsidP="00CA45FA">
      <w:pPr>
        <w:widowControl/>
        <w:numPr>
          <w:ilvl w:val="0"/>
          <w:numId w:val="5"/>
        </w:numPr>
        <w:tabs>
          <w:tab w:val="num" w:pos="630"/>
          <w:tab w:val="left" w:pos="720"/>
        </w:tabs>
        <w:overflowPunct/>
        <w:autoSpaceDE/>
        <w:autoSpaceDN/>
        <w:adjustRightInd/>
        <w:ind w:left="0" w:firstLine="0"/>
        <w:jc w:val="both"/>
        <w:textAlignment w:val="auto"/>
        <w:rPr>
          <w:rFonts w:ascii="Times New Roman" w:hAnsi="Times New Roman"/>
          <w:szCs w:val="24"/>
        </w:rPr>
      </w:pPr>
      <w:r>
        <w:rPr>
          <w:rFonts w:ascii="Times New Roman" w:hAnsi="Times New Roman"/>
          <w:szCs w:val="24"/>
        </w:rPr>
        <w:t xml:space="preserve">  </w:t>
      </w:r>
      <w:r w:rsidR="00842ECA" w:rsidRPr="00EB0BA2">
        <w:rPr>
          <w:rFonts w:ascii="Times New Roman" w:hAnsi="Times New Roman"/>
          <w:szCs w:val="24"/>
        </w:rPr>
        <w:t>When material is loaded into trucks or railcars, o</w:t>
      </w:r>
      <w:r w:rsidR="00842ECA" w:rsidRPr="00EB0BA2">
        <w:rPr>
          <w:rFonts w:ascii="Times New Roman" w:hAnsi="Times New Roman"/>
          <w:spacing w:val="-3"/>
          <w:szCs w:val="24"/>
        </w:rPr>
        <w:t>nly enclosed railcars and trucks may be loaded.  Loading into open bed railcars or trucks is not permitted.</w:t>
      </w:r>
      <w:r w:rsidR="00EB0BA2">
        <w:rPr>
          <w:rFonts w:ascii="Times New Roman" w:hAnsi="Times New Roman"/>
          <w:spacing w:val="-3"/>
          <w:szCs w:val="24"/>
        </w:rPr>
        <w:t xml:space="preserve">  </w:t>
      </w:r>
      <w:r w:rsidR="00842ECA" w:rsidRPr="00EB0BA2">
        <w:rPr>
          <w:rFonts w:ascii="Times New Roman" w:hAnsi="Times New Roman"/>
          <w:spacing w:val="-3"/>
          <w:szCs w:val="24"/>
        </w:rPr>
        <w:t>[Rule 62-4.070(3), F.A.C. and Permit No. 0571290-004-AC]</w:t>
      </w:r>
    </w:p>
    <w:p w:rsidR="00E429B7" w:rsidRPr="00EB0BA2" w:rsidRDefault="00E429B7" w:rsidP="00E429B7">
      <w:pPr>
        <w:widowControl/>
        <w:tabs>
          <w:tab w:val="left" w:pos="720"/>
        </w:tabs>
        <w:overflowPunct/>
        <w:autoSpaceDE/>
        <w:autoSpaceDN/>
        <w:adjustRightInd/>
        <w:jc w:val="both"/>
        <w:textAlignment w:val="auto"/>
        <w:rPr>
          <w:rFonts w:ascii="Times New Roman" w:hAnsi="Times New Roman"/>
          <w:szCs w:val="24"/>
        </w:rPr>
      </w:pPr>
    </w:p>
    <w:p w:rsidR="00842ECA" w:rsidRPr="00EB0BA2" w:rsidRDefault="00F8557A" w:rsidP="00CA45FA">
      <w:pPr>
        <w:widowControl/>
        <w:numPr>
          <w:ilvl w:val="0"/>
          <w:numId w:val="5"/>
        </w:numPr>
        <w:tabs>
          <w:tab w:val="num" w:pos="630"/>
          <w:tab w:val="left" w:pos="720"/>
        </w:tabs>
        <w:overflowPunct/>
        <w:autoSpaceDE/>
        <w:autoSpaceDN/>
        <w:adjustRightInd/>
        <w:ind w:left="0" w:firstLine="0"/>
        <w:jc w:val="both"/>
        <w:textAlignment w:val="auto"/>
        <w:rPr>
          <w:rFonts w:ascii="Times New Roman" w:hAnsi="Times New Roman"/>
          <w:szCs w:val="24"/>
        </w:rPr>
      </w:pPr>
      <w:r>
        <w:rPr>
          <w:rFonts w:ascii="Times New Roman" w:hAnsi="Times New Roman"/>
          <w:spacing w:val="-3"/>
          <w:szCs w:val="24"/>
        </w:rPr>
        <w:t xml:space="preserve">  </w:t>
      </w:r>
      <w:r w:rsidR="00842ECA" w:rsidRPr="00EB0BA2">
        <w:rPr>
          <w:rFonts w:ascii="Times New Roman" w:hAnsi="Times New Roman"/>
          <w:spacing w:val="-3"/>
          <w:szCs w:val="24"/>
        </w:rPr>
        <w:t>Each loading station’s jet pulse baghouse shall be in operation while loading is occurring.</w:t>
      </w:r>
      <w:r w:rsidR="00EB0BA2">
        <w:rPr>
          <w:rFonts w:ascii="Times New Roman" w:hAnsi="Times New Roman"/>
          <w:spacing w:val="-3"/>
          <w:szCs w:val="24"/>
        </w:rPr>
        <w:t xml:space="preserve">  </w:t>
      </w:r>
      <w:r w:rsidR="00842ECA" w:rsidRPr="00EB0BA2">
        <w:rPr>
          <w:rFonts w:ascii="Times New Roman" w:hAnsi="Times New Roman"/>
          <w:szCs w:val="24"/>
        </w:rPr>
        <w:t>[Rule 62-4.070(3), F.A.C.</w:t>
      </w:r>
      <w:r w:rsidR="00842ECA" w:rsidRPr="00EB0BA2">
        <w:rPr>
          <w:rFonts w:ascii="Times New Roman" w:hAnsi="Times New Roman"/>
          <w:spacing w:val="-3"/>
          <w:szCs w:val="24"/>
        </w:rPr>
        <w:t xml:space="preserve"> and Permit No. 0571290-004-AC</w:t>
      </w:r>
      <w:r w:rsidR="00842ECA" w:rsidRPr="00EB0BA2">
        <w:rPr>
          <w:rFonts w:ascii="Times New Roman" w:hAnsi="Times New Roman"/>
          <w:szCs w:val="24"/>
        </w:rPr>
        <w:t>]</w:t>
      </w:r>
    </w:p>
    <w:p w:rsidR="00842ECA" w:rsidRPr="00EB0BA2" w:rsidRDefault="00842ECA" w:rsidP="00842ECA">
      <w:pPr>
        <w:tabs>
          <w:tab w:val="left" w:pos="360"/>
          <w:tab w:val="left" w:pos="720"/>
        </w:tabs>
        <w:rPr>
          <w:rFonts w:ascii="Times New Roman" w:hAnsi="Times New Roman"/>
          <w:szCs w:val="24"/>
        </w:rPr>
      </w:pPr>
    </w:p>
    <w:p w:rsidR="00842ECA" w:rsidRPr="00EB0BA2" w:rsidRDefault="00F8557A" w:rsidP="007A7620">
      <w:pPr>
        <w:widowControl/>
        <w:numPr>
          <w:ilvl w:val="0"/>
          <w:numId w:val="5"/>
        </w:numPr>
        <w:tabs>
          <w:tab w:val="num" w:pos="630"/>
        </w:tabs>
        <w:overflowPunct/>
        <w:autoSpaceDE/>
        <w:autoSpaceDN/>
        <w:adjustRightInd/>
        <w:ind w:left="0" w:firstLine="0"/>
        <w:jc w:val="both"/>
        <w:textAlignment w:val="auto"/>
        <w:rPr>
          <w:rFonts w:ascii="Times New Roman" w:hAnsi="Times New Roman"/>
          <w:szCs w:val="24"/>
        </w:rPr>
      </w:pPr>
      <w:r>
        <w:rPr>
          <w:rFonts w:ascii="Times New Roman" w:hAnsi="Times New Roman"/>
          <w:szCs w:val="24"/>
        </w:rPr>
        <w:t xml:space="preserve">  </w:t>
      </w:r>
      <w:r w:rsidR="00AB7D1C" w:rsidRPr="00AB7D1C">
        <w:rPr>
          <w:rFonts w:ascii="Times New Roman" w:hAnsi="Times New Roman"/>
          <w:szCs w:val="24"/>
        </w:rPr>
        <w:t>Each</w:t>
      </w:r>
      <w:r w:rsidR="00842ECA" w:rsidRPr="00EB0BA2">
        <w:rPr>
          <w:rFonts w:ascii="Times New Roman" w:hAnsi="Times New Roman"/>
          <w:szCs w:val="24"/>
        </w:rPr>
        <w:t xml:space="preserve"> emissions unit may operate continuously (8,760 hours/year).</w:t>
      </w:r>
      <w:r w:rsidR="00EB0BA2">
        <w:rPr>
          <w:rFonts w:ascii="Times New Roman" w:hAnsi="Times New Roman"/>
          <w:szCs w:val="24"/>
        </w:rPr>
        <w:t xml:space="preserve">  </w:t>
      </w:r>
      <w:r w:rsidR="00842ECA" w:rsidRPr="00EB0BA2">
        <w:rPr>
          <w:rFonts w:ascii="Times New Roman" w:hAnsi="Times New Roman"/>
          <w:szCs w:val="24"/>
        </w:rPr>
        <w:t xml:space="preserve">[Rule 62-210.200(PTE), F.A.C. </w:t>
      </w:r>
      <w:r w:rsidR="00842ECA" w:rsidRPr="00EB0BA2">
        <w:rPr>
          <w:rFonts w:ascii="Times New Roman" w:hAnsi="Times New Roman"/>
          <w:spacing w:val="-3"/>
          <w:szCs w:val="24"/>
        </w:rPr>
        <w:t>and Permit No. 0571290-004-AC</w:t>
      </w:r>
      <w:r w:rsidR="00842ECA" w:rsidRPr="00EB0BA2">
        <w:rPr>
          <w:rFonts w:ascii="Times New Roman" w:hAnsi="Times New Roman"/>
          <w:szCs w:val="24"/>
        </w:rPr>
        <w:t>]</w:t>
      </w:r>
    </w:p>
    <w:p w:rsidR="00842ECA" w:rsidRPr="00EB0BA2" w:rsidRDefault="00842ECA" w:rsidP="00842ECA">
      <w:pPr>
        <w:tabs>
          <w:tab w:val="left" w:pos="360"/>
        </w:tabs>
        <w:ind w:left="360"/>
        <w:rPr>
          <w:rFonts w:ascii="Times New Roman" w:hAnsi="Times New Roman"/>
          <w:szCs w:val="24"/>
        </w:rPr>
      </w:pPr>
    </w:p>
    <w:p w:rsidR="00842ECA" w:rsidRPr="003B35D0" w:rsidRDefault="00F8557A" w:rsidP="007A7620">
      <w:pPr>
        <w:widowControl/>
        <w:numPr>
          <w:ilvl w:val="0"/>
          <w:numId w:val="5"/>
        </w:numPr>
        <w:tabs>
          <w:tab w:val="num" w:pos="630"/>
          <w:tab w:val="left" w:pos="720"/>
          <w:tab w:val="left" w:pos="1440"/>
        </w:tabs>
        <w:overflowPunct/>
        <w:autoSpaceDE/>
        <w:autoSpaceDN/>
        <w:adjustRightInd/>
        <w:ind w:left="0" w:firstLine="0"/>
        <w:jc w:val="both"/>
        <w:textAlignment w:val="auto"/>
        <w:rPr>
          <w:rFonts w:ascii="Times New Roman" w:hAnsi="Times New Roman"/>
          <w:szCs w:val="24"/>
        </w:rPr>
      </w:pPr>
      <w:r>
        <w:rPr>
          <w:rFonts w:ascii="Times New Roman" w:hAnsi="Times New Roman"/>
          <w:spacing w:val="-2"/>
          <w:szCs w:val="24"/>
        </w:rPr>
        <w:t xml:space="preserve">  </w:t>
      </w:r>
      <w:r w:rsidR="00842ECA" w:rsidRPr="003B35D0">
        <w:rPr>
          <w:rFonts w:ascii="Times New Roman" w:hAnsi="Times New Roman"/>
          <w:spacing w:val="-2"/>
          <w:szCs w:val="24"/>
        </w:rPr>
        <w:t xml:space="preserve">The </w:t>
      </w:r>
      <w:proofErr w:type="spellStart"/>
      <w:r w:rsidR="00842ECA" w:rsidRPr="003B35D0">
        <w:rPr>
          <w:rFonts w:ascii="Times New Roman" w:hAnsi="Times New Roman"/>
          <w:spacing w:val="-2"/>
          <w:szCs w:val="24"/>
        </w:rPr>
        <w:t>permittee</w:t>
      </w:r>
      <w:proofErr w:type="spellEnd"/>
      <w:r w:rsidR="00842ECA" w:rsidRPr="003B35D0">
        <w:rPr>
          <w:rFonts w:ascii="Times New Roman" w:hAnsi="Times New Roman"/>
          <w:spacing w:val="-2"/>
          <w:szCs w:val="24"/>
        </w:rPr>
        <w:t xml:space="preserve"> shall not cause, permit, or allow any visible emissions (5% opacity) from any emission unit or emission point.</w:t>
      </w:r>
      <w:r w:rsidR="003B35D0">
        <w:rPr>
          <w:rFonts w:ascii="Times New Roman" w:hAnsi="Times New Roman"/>
          <w:spacing w:val="-2"/>
          <w:szCs w:val="24"/>
        </w:rPr>
        <w:t xml:space="preserve">  </w:t>
      </w:r>
      <w:r w:rsidR="00842ECA" w:rsidRPr="003B35D0">
        <w:rPr>
          <w:rFonts w:ascii="Times New Roman" w:hAnsi="Times New Roman"/>
          <w:spacing w:val="-2"/>
          <w:szCs w:val="24"/>
        </w:rPr>
        <w:t>[Rule 62-296.711(2), F.A.C.</w:t>
      </w:r>
      <w:r w:rsidR="00842ECA" w:rsidRPr="003B35D0">
        <w:rPr>
          <w:rFonts w:ascii="Times New Roman" w:hAnsi="Times New Roman"/>
          <w:spacing w:val="-3"/>
          <w:szCs w:val="24"/>
        </w:rPr>
        <w:t xml:space="preserve"> and Permit No. 0571290-004-AC</w:t>
      </w:r>
      <w:r w:rsidR="00842ECA" w:rsidRPr="003B35D0">
        <w:rPr>
          <w:rFonts w:ascii="Times New Roman" w:hAnsi="Times New Roman"/>
          <w:spacing w:val="-2"/>
          <w:szCs w:val="24"/>
        </w:rPr>
        <w:t>]</w:t>
      </w:r>
    </w:p>
    <w:p w:rsidR="00842ECA" w:rsidRPr="00EB0BA2" w:rsidRDefault="00842ECA" w:rsidP="00842ECA">
      <w:pPr>
        <w:tabs>
          <w:tab w:val="left" w:pos="1080"/>
          <w:tab w:val="left" w:pos="1440"/>
        </w:tabs>
        <w:rPr>
          <w:rFonts w:ascii="Times New Roman" w:hAnsi="Times New Roman"/>
          <w:szCs w:val="24"/>
          <w:u w:val="single"/>
        </w:rPr>
      </w:pPr>
    </w:p>
    <w:p w:rsidR="00842ECA" w:rsidRPr="003B35D0" w:rsidRDefault="00F8557A" w:rsidP="007A7620">
      <w:pPr>
        <w:keepLines/>
        <w:numPr>
          <w:ilvl w:val="0"/>
          <w:numId w:val="5"/>
        </w:numPr>
        <w:tabs>
          <w:tab w:val="num" w:pos="630"/>
          <w:tab w:val="left" w:pos="720"/>
        </w:tabs>
        <w:overflowPunct/>
        <w:autoSpaceDE/>
        <w:autoSpaceDN/>
        <w:adjustRightInd/>
        <w:ind w:left="0" w:firstLine="0"/>
        <w:jc w:val="both"/>
        <w:textAlignment w:val="auto"/>
        <w:rPr>
          <w:rFonts w:ascii="Times New Roman" w:hAnsi="Times New Roman"/>
          <w:szCs w:val="24"/>
        </w:rPr>
      </w:pPr>
      <w:r>
        <w:rPr>
          <w:rFonts w:ascii="Times New Roman" w:hAnsi="Times New Roman"/>
          <w:szCs w:val="24"/>
        </w:rPr>
        <w:t xml:space="preserve">  </w:t>
      </w:r>
      <w:r w:rsidR="00842ECA" w:rsidRPr="003B35D0">
        <w:rPr>
          <w:rFonts w:ascii="Times New Roman" w:hAnsi="Times New Roman"/>
          <w:szCs w:val="24"/>
        </w:rPr>
        <w:t>During each federal fiscal year (October 1</w:t>
      </w:r>
      <w:r w:rsidR="00842ECA" w:rsidRPr="003B35D0">
        <w:rPr>
          <w:rFonts w:ascii="Times New Roman" w:hAnsi="Times New Roman"/>
          <w:szCs w:val="24"/>
          <w:vertAlign w:val="superscript"/>
        </w:rPr>
        <w:t>st</w:t>
      </w:r>
      <w:r w:rsidR="00842ECA" w:rsidRPr="003B35D0">
        <w:rPr>
          <w:rFonts w:ascii="Times New Roman" w:hAnsi="Times New Roman"/>
          <w:szCs w:val="24"/>
        </w:rPr>
        <w:t xml:space="preserve"> to September 30</w:t>
      </w:r>
      <w:r w:rsidR="00842ECA" w:rsidRPr="003B35D0">
        <w:rPr>
          <w:rFonts w:ascii="Times New Roman" w:hAnsi="Times New Roman"/>
          <w:szCs w:val="24"/>
          <w:vertAlign w:val="superscript"/>
        </w:rPr>
        <w:t>th</w:t>
      </w:r>
      <w:r w:rsidR="00842ECA" w:rsidRPr="003B35D0">
        <w:rPr>
          <w:rFonts w:ascii="Times New Roman" w:hAnsi="Times New Roman"/>
          <w:szCs w:val="24"/>
        </w:rPr>
        <w:t xml:space="preserve">), test each </w:t>
      </w:r>
      <w:r w:rsidR="00842ECA" w:rsidRPr="003B35D0">
        <w:rPr>
          <w:rFonts w:ascii="Times New Roman" w:hAnsi="Times New Roman"/>
          <w:spacing w:val="-3"/>
          <w:szCs w:val="24"/>
        </w:rPr>
        <w:t>loading spout and each baghouse exhaust for visible emissions while operating in each of the loading modes (truck or railcar loading; and direct export).  Submit two copies of the test results to the Environmental Protection Commission of Hillsborough County within 45 days of testing.  The visible emission tests shall be conducted in accordance with Rule 62-297.310, F.A.C.</w:t>
      </w:r>
      <w:r w:rsidR="003B35D0">
        <w:rPr>
          <w:rFonts w:ascii="Times New Roman" w:hAnsi="Times New Roman"/>
          <w:spacing w:val="-3"/>
          <w:szCs w:val="24"/>
        </w:rPr>
        <w:t xml:space="preserve">  </w:t>
      </w:r>
      <w:r w:rsidR="00842ECA" w:rsidRPr="003B35D0">
        <w:rPr>
          <w:rFonts w:ascii="Times New Roman" w:hAnsi="Times New Roman"/>
          <w:spacing w:val="-3"/>
          <w:szCs w:val="24"/>
        </w:rPr>
        <w:t>[Rules 62-297 and 62-4.070(3), F.A.C.]</w:t>
      </w:r>
    </w:p>
    <w:p w:rsidR="00842ECA" w:rsidRPr="00EB0BA2" w:rsidRDefault="00842ECA" w:rsidP="00842ECA">
      <w:pPr>
        <w:keepLines/>
        <w:tabs>
          <w:tab w:val="left" w:pos="360"/>
          <w:tab w:val="left" w:pos="720"/>
        </w:tabs>
        <w:ind w:left="360"/>
        <w:rPr>
          <w:rFonts w:ascii="Times New Roman" w:hAnsi="Times New Roman"/>
          <w:szCs w:val="24"/>
        </w:rPr>
      </w:pPr>
    </w:p>
    <w:p w:rsidR="00842ECA" w:rsidRPr="008A5938" w:rsidRDefault="00F8557A" w:rsidP="006F31ED">
      <w:pPr>
        <w:pStyle w:val="ListParagraph"/>
        <w:numPr>
          <w:ilvl w:val="0"/>
          <w:numId w:val="5"/>
        </w:numPr>
        <w:tabs>
          <w:tab w:val="left" w:pos="0"/>
          <w:tab w:val="num" w:pos="630"/>
        </w:tabs>
        <w:suppressAutoHyphens/>
        <w:overflowPunct/>
        <w:autoSpaceDE/>
        <w:autoSpaceDN/>
        <w:adjustRightInd/>
        <w:ind w:left="0" w:firstLine="0"/>
        <w:jc w:val="both"/>
        <w:textAlignment w:val="auto"/>
        <w:rPr>
          <w:rFonts w:ascii="Times New Roman" w:hAnsi="Times New Roman"/>
          <w:b/>
          <w:szCs w:val="24"/>
          <w:u w:val="single"/>
        </w:rPr>
      </w:pPr>
      <w:r>
        <w:rPr>
          <w:rFonts w:ascii="Times New Roman" w:hAnsi="Times New Roman"/>
          <w:spacing w:val="-3"/>
          <w:szCs w:val="24"/>
        </w:rPr>
        <w:t xml:space="preserve">  </w:t>
      </w:r>
      <w:r w:rsidR="00842ECA" w:rsidRPr="00EB0BA2">
        <w:rPr>
          <w:rFonts w:ascii="Times New Roman" w:hAnsi="Times New Roman"/>
          <w:spacing w:val="-3"/>
          <w:szCs w:val="24"/>
        </w:rPr>
        <w:t>Testing of emissions shall be conducted with the source operating at capacity.  Capacity is defined as 90-100% of rated capacity of loading 300 tons/hour.  If it is impracticable to test at capacity, then the source may be tested at less than capacity; in this case subsequent source operation is limited to 110% of the test rate until a new test is conducted.  Once the unit is so limited, then operation at higher capacities is allowed for no more than fifteen days for purposes of additional compliance testing to regain the rated capacity in the permit, with prior notification to the EPC.  The test report shall include the loading rates and the baghouse pressure drops.  Failure to submit the actual operating conditions may invalidate the test.  [Rules 62-4.070(3) and 62-297.310(2</w:t>
      </w:r>
      <w:proofErr w:type="gramStart"/>
      <w:r w:rsidR="00842ECA" w:rsidRPr="00EB0BA2">
        <w:rPr>
          <w:rFonts w:ascii="Times New Roman" w:hAnsi="Times New Roman"/>
          <w:spacing w:val="-3"/>
          <w:szCs w:val="24"/>
        </w:rPr>
        <w:t>)(</w:t>
      </w:r>
      <w:proofErr w:type="gramEnd"/>
      <w:r w:rsidR="00842ECA" w:rsidRPr="00EB0BA2">
        <w:rPr>
          <w:rFonts w:ascii="Times New Roman" w:hAnsi="Times New Roman"/>
          <w:spacing w:val="-3"/>
          <w:szCs w:val="24"/>
        </w:rPr>
        <w:t>b), F.A.C.]</w:t>
      </w:r>
    </w:p>
    <w:p w:rsidR="008A5938" w:rsidRPr="008A5938" w:rsidRDefault="008A5938" w:rsidP="008A5938">
      <w:pPr>
        <w:pStyle w:val="ListParagraph"/>
        <w:tabs>
          <w:tab w:val="left" w:pos="0"/>
        </w:tabs>
        <w:suppressAutoHyphens/>
        <w:overflowPunct/>
        <w:autoSpaceDE/>
        <w:autoSpaceDN/>
        <w:adjustRightInd/>
        <w:ind w:left="360"/>
        <w:jc w:val="both"/>
        <w:textAlignment w:val="auto"/>
        <w:rPr>
          <w:rFonts w:ascii="Times New Roman" w:hAnsi="Times New Roman"/>
          <w:b/>
          <w:szCs w:val="24"/>
          <w:u w:val="single"/>
        </w:rPr>
      </w:pPr>
    </w:p>
    <w:p w:rsidR="008A5938" w:rsidRPr="00844CCF" w:rsidRDefault="00F8557A" w:rsidP="00282F65">
      <w:pPr>
        <w:pStyle w:val="ListParagraph"/>
        <w:numPr>
          <w:ilvl w:val="0"/>
          <w:numId w:val="5"/>
        </w:numPr>
        <w:tabs>
          <w:tab w:val="left" w:pos="-720"/>
          <w:tab w:val="left" w:pos="0"/>
          <w:tab w:val="num" w:pos="63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ind w:left="0" w:firstLine="0"/>
        <w:jc w:val="both"/>
        <w:textAlignment w:val="auto"/>
        <w:rPr>
          <w:rFonts w:ascii="Times New Roman" w:hAnsi="Times New Roman"/>
          <w:spacing w:val="-3"/>
          <w:szCs w:val="24"/>
        </w:rPr>
      </w:pPr>
      <w:r>
        <w:rPr>
          <w:rFonts w:ascii="Times New Roman" w:hAnsi="Times New Roman"/>
          <w:spacing w:val="-3"/>
          <w:szCs w:val="24"/>
        </w:rPr>
        <w:t xml:space="preserve">  </w:t>
      </w:r>
      <w:r w:rsidR="008A5938" w:rsidRPr="00282F65">
        <w:rPr>
          <w:rFonts w:ascii="Times New Roman" w:hAnsi="Times New Roman"/>
          <w:spacing w:val="-3"/>
          <w:szCs w:val="24"/>
        </w:rPr>
        <w:t xml:space="preserve">Compliance with the emission limitations of Specific Condition No. </w:t>
      </w:r>
      <w:r w:rsidR="00AB7D1C" w:rsidRPr="00282F65">
        <w:rPr>
          <w:rFonts w:ascii="Times New Roman" w:hAnsi="Times New Roman"/>
          <w:spacing w:val="-3"/>
          <w:szCs w:val="24"/>
        </w:rPr>
        <w:t xml:space="preserve">41 </w:t>
      </w:r>
      <w:r w:rsidR="008A5938" w:rsidRPr="00282F65">
        <w:rPr>
          <w:rFonts w:ascii="Times New Roman" w:hAnsi="Times New Roman"/>
          <w:spacing w:val="-3"/>
          <w:szCs w:val="24"/>
        </w:rPr>
        <w:t>shall be determined using EPA Method 9 contained in 40 CFR 60, Appendix A and adopted by reference in Rule 62-297, F.A.C.  The minimum requirements for stack sampling facilities, source sampling and reporting, shall be in accordance with Rule 62-297, F.A.C. and 40 CFR 60, Appendix A. [Rule 62-297</w:t>
      </w:r>
      <w:r w:rsidR="008A5938">
        <w:rPr>
          <w:rFonts w:ascii="Times New Roman" w:hAnsi="Times New Roman"/>
          <w:spacing w:val="-3"/>
          <w:szCs w:val="24"/>
        </w:rPr>
        <w:t>.310, F.A.C.]</w:t>
      </w:r>
    </w:p>
    <w:p w:rsidR="00842ECA" w:rsidRPr="00EB0BA2" w:rsidRDefault="00842ECA" w:rsidP="00842ECA">
      <w:pPr>
        <w:tabs>
          <w:tab w:val="left" w:pos="0"/>
        </w:tabs>
        <w:suppressAutoHyphens/>
        <w:rPr>
          <w:rFonts w:ascii="Times New Roman" w:hAnsi="Times New Roman"/>
          <w:b/>
          <w:szCs w:val="24"/>
          <w:u w:val="single"/>
        </w:rPr>
      </w:pPr>
    </w:p>
    <w:p w:rsidR="00842ECA" w:rsidRPr="00EB0BA2" w:rsidRDefault="00006306" w:rsidP="00282F65">
      <w:pPr>
        <w:pStyle w:val="ListParagraph"/>
        <w:numPr>
          <w:ilvl w:val="0"/>
          <w:numId w:val="5"/>
        </w:numPr>
        <w:tabs>
          <w:tab w:val="left" w:pos="-720"/>
          <w:tab w:val="left" w:pos="0"/>
          <w:tab w:val="num" w:pos="63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ind w:left="0" w:firstLine="0"/>
        <w:jc w:val="both"/>
        <w:textAlignment w:val="auto"/>
        <w:rPr>
          <w:rFonts w:ascii="Times New Roman" w:hAnsi="Times New Roman"/>
          <w:spacing w:val="-3"/>
          <w:szCs w:val="24"/>
        </w:rPr>
      </w:pPr>
      <w:r>
        <w:rPr>
          <w:rFonts w:ascii="Times New Roman" w:hAnsi="Times New Roman"/>
          <w:spacing w:val="-3"/>
          <w:szCs w:val="24"/>
        </w:rPr>
        <w:t xml:space="preserve">  </w:t>
      </w:r>
      <w:r w:rsidR="00842ECA" w:rsidRPr="00EB0BA2">
        <w:rPr>
          <w:rFonts w:ascii="Times New Roman" w:hAnsi="Times New Roman"/>
          <w:spacing w:val="-3"/>
          <w:szCs w:val="24"/>
        </w:rPr>
        <w:t xml:space="preserve">To demonstrate compliance with Specific Condition Nos. </w:t>
      </w:r>
      <w:r w:rsidR="008A51C5">
        <w:rPr>
          <w:rFonts w:ascii="Times New Roman" w:hAnsi="Times New Roman"/>
          <w:spacing w:val="-3"/>
          <w:szCs w:val="24"/>
        </w:rPr>
        <w:t>35</w:t>
      </w:r>
      <w:r>
        <w:rPr>
          <w:rFonts w:ascii="Times New Roman" w:hAnsi="Times New Roman"/>
          <w:spacing w:val="-3"/>
          <w:szCs w:val="24"/>
        </w:rPr>
        <w:t xml:space="preserve">, </w:t>
      </w:r>
      <w:r w:rsidR="008A51C5">
        <w:rPr>
          <w:rFonts w:ascii="Times New Roman" w:hAnsi="Times New Roman"/>
          <w:spacing w:val="-3"/>
          <w:szCs w:val="24"/>
        </w:rPr>
        <w:t>36</w:t>
      </w:r>
      <w:r w:rsidR="00842ECA" w:rsidRPr="00EB0BA2">
        <w:rPr>
          <w:rFonts w:ascii="Times New Roman" w:hAnsi="Times New Roman"/>
          <w:spacing w:val="-3"/>
          <w:szCs w:val="24"/>
        </w:rPr>
        <w:t>,</w:t>
      </w:r>
      <w:r>
        <w:rPr>
          <w:rFonts w:ascii="Times New Roman" w:hAnsi="Times New Roman"/>
          <w:spacing w:val="-3"/>
          <w:szCs w:val="24"/>
        </w:rPr>
        <w:t xml:space="preserve"> and 37</w:t>
      </w:r>
      <w:r w:rsidR="00842ECA" w:rsidRPr="00EB0BA2">
        <w:rPr>
          <w:rFonts w:ascii="Times New Roman" w:hAnsi="Times New Roman"/>
          <w:spacing w:val="-3"/>
          <w:szCs w:val="24"/>
        </w:rPr>
        <w:t xml:space="preserve"> the </w:t>
      </w:r>
      <w:proofErr w:type="spellStart"/>
      <w:r w:rsidR="00842ECA" w:rsidRPr="00EB0BA2">
        <w:rPr>
          <w:rFonts w:ascii="Times New Roman" w:hAnsi="Times New Roman"/>
          <w:spacing w:val="-3"/>
          <w:szCs w:val="24"/>
        </w:rPr>
        <w:t>permittee</w:t>
      </w:r>
      <w:proofErr w:type="spellEnd"/>
      <w:r w:rsidR="00842ECA" w:rsidRPr="00EB0BA2">
        <w:rPr>
          <w:rFonts w:ascii="Times New Roman" w:hAnsi="Times New Roman"/>
          <w:spacing w:val="-3"/>
          <w:szCs w:val="24"/>
        </w:rPr>
        <w:t xml:space="preserve"> shall maintain</w:t>
      </w:r>
      <w:r w:rsidR="00842ECA" w:rsidRPr="00EB0BA2">
        <w:rPr>
          <w:rFonts w:ascii="Times New Roman" w:hAnsi="Times New Roman"/>
          <w:szCs w:val="24"/>
        </w:rPr>
        <w:t xml:space="preserve"> a monthly recordkeeping system</w:t>
      </w:r>
      <w:r w:rsidR="00842ECA" w:rsidRPr="00EB0BA2">
        <w:rPr>
          <w:rFonts w:ascii="Times New Roman" w:hAnsi="Times New Roman"/>
          <w:spacing w:val="-3"/>
          <w:szCs w:val="24"/>
        </w:rPr>
        <w:t xml:space="preserve"> for the most recent </w:t>
      </w:r>
      <w:r w:rsidR="003432BE">
        <w:rPr>
          <w:rFonts w:ascii="Times New Roman" w:hAnsi="Times New Roman"/>
          <w:spacing w:val="-3"/>
          <w:szCs w:val="24"/>
        </w:rPr>
        <w:t>three</w:t>
      </w:r>
      <w:r w:rsidR="00842ECA" w:rsidRPr="00EB0BA2">
        <w:rPr>
          <w:rFonts w:ascii="Times New Roman" w:hAnsi="Times New Roman"/>
          <w:spacing w:val="-3"/>
          <w:szCs w:val="24"/>
        </w:rPr>
        <w:t xml:space="preserve"> year period.</w:t>
      </w:r>
      <w:r w:rsidR="00842ECA" w:rsidRPr="00EB0BA2">
        <w:rPr>
          <w:rFonts w:ascii="Times New Roman" w:hAnsi="Times New Roman"/>
          <w:szCs w:val="24"/>
        </w:rPr>
        <w:t xml:space="preserve">  However, the facility should maintain daily records and make them available upon request.</w:t>
      </w:r>
      <w:r w:rsidR="00842ECA" w:rsidRPr="00EB0BA2">
        <w:rPr>
          <w:rFonts w:ascii="Times New Roman" w:hAnsi="Times New Roman"/>
          <w:spacing w:val="-3"/>
          <w:szCs w:val="24"/>
        </w:rPr>
        <w:t xml:space="preserve">  The records shall be made available to the Environmental Protection Commission of Hillsborough County, state or federal air pollution agency upon request.  The records shall include, but not limited to, the following:</w:t>
      </w:r>
      <w:r w:rsidR="00594252">
        <w:rPr>
          <w:rFonts w:ascii="Times New Roman" w:hAnsi="Times New Roman"/>
          <w:spacing w:val="-3"/>
          <w:szCs w:val="24"/>
        </w:rPr>
        <w:t xml:space="preserve">  [</w:t>
      </w:r>
      <w:r w:rsidR="00594252" w:rsidRPr="00EB0BA2">
        <w:rPr>
          <w:rFonts w:ascii="Times New Roman" w:hAnsi="Times New Roman"/>
          <w:spacing w:val="-3"/>
          <w:szCs w:val="24"/>
        </w:rPr>
        <w:t xml:space="preserve">Rules 62-4.070(3) and </w:t>
      </w:r>
      <w:r w:rsidR="00594252" w:rsidRPr="00EB0BA2">
        <w:rPr>
          <w:rFonts w:ascii="Times New Roman" w:hAnsi="Times New Roman"/>
          <w:szCs w:val="24"/>
        </w:rPr>
        <w:t>62-213.440(1</w:t>
      </w:r>
      <w:proofErr w:type="gramStart"/>
      <w:r w:rsidR="00594252" w:rsidRPr="00EB0BA2">
        <w:rPr>
          <w:rFonts w:ascii="Times New Roman" w:hAnsi="Times New Roman"/>
          <w:szCs w:val="24"/>
        </w:rPr>
        <w:t>)(</w:t>
      </w:r>
      <w:proofErr w:type="gramEnd"/>
      <w:r w:rsidR="00594252" w:rsidRPr="00EB0BA2">
        <w:rPr>
          <w:rFonts w:ascii="Times New Roman" w:hAnsi="Times New Roman"/>
          <w:szCs w:val="24"/>
        </w:rPr>
        <w:t>b)2.b.</w:t>
      </w:r>
      <w:r w:rsidR="00594252" w:rsidRPr="00EB0BA2">
        <w:rPr>
          <w:rFonts w:ascii="Times New Roman" w:hAnsi="Times New Roman"/>
          <w:spacing w:val="-3"/>
          <w:szCs w:val="24"/>
        </w:rPr>
        <w:t>, F.A.C.</w:t>
      </w:r>
      <w:r w:rsidR="003432BE">
        <w:rPr>
          <w:rFonts w:ascii="Times New Roman" w:hAnsi="Times New Roman"/>
          <w:spacing w:val="-3"/>
          <w:szCs w:val="24"/>
        </w:rPr>
        <w:t>]</w:t>
      </w:r>
    </w:p>
    <w:p w:rsidR="00842ECA" w:rsidRPr="00EB0BA2" w:rsidRDefault="00842ECA" w:rsidP="00842ECA">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zCs w:val="24"/>
        </w:rPr>
      </w:pPr>
    </w:p>
    <w:p w:rsidR="00842ECA" w:rsidRPr="00EB0BA2" w:rsidRDefault="00842ECA" w:rsidP="00BF74B5">
      <w:pPr>
        <w:pStyle w:val="ListParagraph"/>
        <w:numPr>
          <w:ilvl w:val="0"/>
          <w:numId w:val="13"/>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pacing w:val="-3"/>
          <w:szCs w:val="24"/>
        </w:rPr>
      </w:pPr>
      <w:r w:rsidRPr="00EB0BA2">
        <w:rPr>
          <w:rFonts w:ascii="Times New Roman" w:hAnsi="Times New Roman"/>
          <w:spacing w:val="-3"/>
          <w:szCs w:val="24"/>
        </w:rPr>
        <w:t>Month, Year</w:t>
      </w:r>
    </w:p>
    <w:p w:rsidR="003432BE" w:rsidRDefault="00842ECA" w:rsidP="00BF74B5">
      <w:pPr>
        <w:pStyle w:val="ListParagraph"/>
        <w:numPr>
          <w:ilvl w:val="0"/>
          <w:numId w:val="13"/>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pacing w:val="-3"/>
          <w:szCs w:val="24"/>
        </w:rPr>
      </w:pPr>
      <w:r w:rsidRPr="00EB0BA2">
        <w:rPr>
          <w:rFonts w:ascii="Times New Roman" w:hAnsi="Times New Roman"/>
          <w:spacing w:val="-3"/>
          <w:szCs w:val="24"/>
        </w:rPr>
        <w:t xml:space="preserve">Amount and type of material loaded (tons) </w:t>
      </w:r>
    </w:p>
    <w:p w:rsidR="00842ECA" w:rsidRPr="00EB0BA2" w:rsidRDefault="003432BE" w:rsidP="00BF74B5">
      <w:pPr>
        <w:pStyle w:val="ListParagraph"/>
        <w:numPr>
          <w:ilvl w:val="0"/>
          <w:numId w:val="13"/>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pacing w:val="-3"/>
          <w:szCs w:val="24"/>
        </w:rPr>
      </w:pPr>
      <w:r>
        <w:rPr>
          <w:rFonts w:ascii="Times New Roman" w:hAnsi="Times New Roman"/>
          <w:spacing w:val="-3"/>
          <w:szCs w:val="24"/>
        </w:rPr>
        <w:t>H</w:t>
      </w:r>
      <w:r w:rsidR="00842ECA" w:rsidRPr="00EB0BA2">
        <w:rPr>
          <w:rFonts w:ascii="Times New Roman" w:hAnsi="Times New Roman"/>
          <w:spacing w:val="-3"/>
          <w:szCs w:val="24"/>
        </w:rPr>
        <w:t>ours of operation</w:t>
      </w:r>
      <w:r>
        <w:rPr>
          <w:rFonts w:ascii="Times New Roman" w:hAnsi="Times New Roman"/>
          <w:spacing w:val="-3"/>
          <w:szCs w:val="24"/>
        </w:rPr>
        <w:t xml:space="preserve"> for each loading station</w:t>
      </w:r>
    </w:p>
    <w:p w:rsidR="00842ECA" w:rsidRPr="00EB0BA2" w:rsidRDefault="00842ECA" w:rsidP="00BF74B5">
      <w:pPr>
        <w:pStyle w:val="ListParagraph"/>
        <w:numPr>
          <w:ilvl w:val="0"/>
          <w:numId w:val="13"/>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pacing w:val="-3"/>
          <w:szCs w:val="24"/>
        </w:rPr>
      </w:pPr>
      <w:r w:rsidRPr="00EB0BA2">
        <w:rPr>
          <w:rFonts w:ascii="Times New Roman" w:hAnsi="Times New Roman"/>
          <w:spacing w:val="-3"/>
          <w:szCs w:val="24"/>
        </w:rPr>
        <w:t xml:space="preserve">Rolling twelve month total of </w:t>
      </w:r>
      <w:r w:rsidR="00282F65">
        <w:rPr>
          <w:rFonts w:ascii="Times New Roman" w:hAnsi="Times New Roman"/>
          <w:spacing w:val="-3"/>
          <w:szCs w:val="24"/>
        </w:rPr>
        <w:t>B)</w:t>
      </w:r>
      <w:r w:rsidR="003432BE">
        <w:rPr>
          <w:rFonts w:ascii="Times New Roman" w:hAnsi="Times New Roman"/>
          <w:spacing w:val="-3"/>
          <w:szCs w:val="24"/>
        </w:rPr>
        <w:t xml:space="preserve"> and C) </w:t>
      </w:r>
      <w:r w:rsidRPr="00EB0BA2">
        <w:rPr>
          <w:rFonts w:ascii="Times New Roman" w:hAnsi="Times New Roman"/>
          <w:spacing w:val="-3"/>
          <w:szCs w:val="24"/>
        </w:rPr>
        <w:t>above</w:t>
      </w:r>
    </w:p>
    <w:p w:rsidR="00842ECA" w:rsidRDefault="00842ECA" w:rsidP="00BF74B5">
      <w:pPr>
        <w:pStyle w:val="ListParagraph"/>
        <w:numPr>
          <w:ilvl w:val="0"/>
          <w:numId w:val="13"/>
        </w:numPr>
        <w:tabs>
          <w:tab w:val="left" w:pos="-72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pacing w:val="-3"/>
          <w:szCs w:val="24"/>
        </w:rPr>
      </w:pPr>
      <w:r w:rsidRPr="00EB0BA2">
        <w:rPr>
          <w:rFonts w:ascii="Times New Roman" w:hAnsi="Times New Roman"/>
          <w:spacing w:val="-3"/>
          <w:szCs w:val="24"/>
        </w:rPr>
        <w:t xml:space="preserve"> A checklist of the items in the Appendix Operation and Maintenance Plan, including any corrective actions taken</w:t>
      </w:r>
    </w:p>
    <w:p w:rsidR="00AB5A46" w:rsidRPr="00EA77E2" w:rsidRDefault="00AB5A46" w:rsidP="00AB5A46">
      <w:pPr>
        <w:widowControl/>
        <w:tabs>
          <w:tab w:val="left" w:pos="360"/>
          <w:tab w:val="left" w:pos="720"/>
          <w:tab w:val="left" w:pos="1080"/>
          <w:tab w:val="left" w:pos="1440"/>
        </w:tabs>
        <w:suppressAutoHyphens/>
        <w:overflowPunct/>
        <w:autoSpaceDE/>
        <w:autoSpaceDN/>
        <w:adjustRightInd/>
        <w:jc w:val="both"/>
        <w:textAlignment w:val="auto"/>
        <w:rPr>
          <w:rFonts w:ascii="Times New Roman" w:hAnsi="Times New Roman"/>
          <w:b/>
          <w:spacing w:val="-3"/>
          <w:szCs w:val="24"/>
        </w:rPr>
      </w:pPr>
    </w:p>
    <w:p w:rsidR="00EA77E2" w:rsidRDefault="00EA77E2" w:rsidP="00AB5A46">
      <w:pPr>
        <w:widowControl/>
        <w:tabs>
          <w:tab w:val="left" w:pos="360"/>
          <w:tab w:val="left" w:pos="720"/>
          <w:tab w:val="left" w:pos="1080"/>
          <w:tab w:val="left" w:pos="1440"/>
        </w:tabs>
        <w:suppressAutoHyphens/>
        <w:overflowPunct/>
        <w:autoSpaceDE/>
        <w:autoSpaceDN/>
        <w:adjustRightInd/>
        <w:jc w:val="both"/>
        <w:textAlignment w:val="auto"/>
        <w:rPr>
          <w:rFonts w:ascii="Times New Roman" w:hAnsi="Times New Roman"/>
          <w:b/>
          <w:szCs w:val="24"/>
          <w:u w:val="single"/>
        </w:rPr>
      </w:pPr>
    </w:p>
    <w:p w:rsidR="00AB5A46" w:rsidRPr="00EA77E2" w:rsidRDefault="0063330D" w:rsidP="00AB5A46">
      <w:pPr>
        <w:widowControl/>
        <w:tabs>
          <w:tab w:val="left" w:pos="360"/>
          <w:tab w:val="left" w:pos="720"/>
          <w:tab w:val="left" w:pos="1080"/>
          <w:tab w:val="left" w:pos="1440"/>
        </w:tabs>
        <w:suppressAutoHyphens/>
        <w:overflowPunct/>
        <w:autoSpaceDE/>
        <w:autoSpaceDN/>
        <w:adjustRightInd/>
        <w:jc w:val="both"/>
        <w:textAlignment w:val="auto"/>
        <w:rPr>
          <w:rFonts w:ascii="Times New Roman" w:hAnsi="Times New Roman"/>
          <w:b/>
          <w:szCs w:val="24"/>
          <w:u w:val="single"/>
        </w:rPr>
      </w:pPr>
      <w:r>
        <w:rPr>
          <w:rFonts w:ascii="Times New Roman" w:hAnsi="Times New Roman"/>
          <w:b/>
          <w:szCs w:val="24"/>
          <w:u w:val="single"/>
        </w:rPr>
        <w:t xml:space="preserve">Specific </w:t>
      </w:r>
      <w:r w:rsidR="008B5F4C" w:rsidRPr="008B5F4C">
        <w:rPr>
          <w:rFonts w:ascii="Times New Roman" w:hAnsi="Times New Roman"/>
          <w:b/>
          <w:szCs w:val="24"/>
          <w:u w:val="single"/>
        </w:rPr>
        <w:t xml:space="preserve">Conditions </w:t>
      </w:r>
      <w:r>
        <w:rPr>
          <w:rFonts w:ascii="Times New Roman" w:hAnsi="Times New Roman"/>
          <w:b/>
          <w:szCs w:val="24"/>
          <w:u w:val="single"/>
        </w:rPr>
        <w:t>Appl</w:t>
      </w:r>
      <w:r w:rsidR="0099608B">
        <w:rPr>
          <w:rFonts w:ascii="Times New Roman" w:hAnsi="Times New Roman"/>
          <w:b/>
          <w:szCs w:val="24"/>
          <w:u w:val="single"/>
        </w:rPr>
        <w:t>icable</w:t>
      </w:r>
      <w:r w:rsidR="008B5F4C" w:rsidRPr="008B5F4C">
        <w:rPr>
          <w:rFonts w:ascii="Times New Roman" w:hAnsi="Times New Roman"/>
          <w:b/>
          <w:szCs w:val="24"/>
          <w:u w:val="single"/>
        </w:rPr>
        <w:t xml:space="preserve"> to E</w:t>
      </w:r>
      <w:r w:rsidR="0099608B">
        <w:rPr>
          <w:rFonts w:ascii="Times New Roman" w:hAnsi="Times New Roman"/>
          <w:b/>
          <w:szCs w:val="24"/>
          <w:u w:val="single"/>
        </w:rPr>
        <w:t xml:space="preserve">mission </w:t>
      </w:r>
      <w:r w:rsidR="008B5F4C" w:rsidRPr="008B5F4C">
        <w:rPr>
          <w:rFonts w:ascii="Times New Roman" w:hAnsi="Times New Roman"/>
          <w:b/>
          <w:szCs w:val="24"/>
          <w:u w:val="single"/>
        </w:rPr>
        <w:t>U</w:t>
      </w:r>
      <w:r w:rsidR="0099608B">
        <w:rPr>
          <w:rFonts w:ascii="Times New Roman" w:hAnsi="Times New Roman"/>
          <w:b/>
          <w:szCs w:val="24"/>
          <w:u w:val="single"/>
        </w:rPr>
        <w:t>nit</w:t>
      </w:r>
      <w:r w:rsidR="008B5F4C" w:rsidRPr="008B5F4C">
        <w:rPr>
          <w:rFonts w:ascii="Times New Roman" w:hAnsi="Times New Roman"/>
          <w:b/>
          <w:szCs w:val="24"/>
          <w:u w:val="single"/>
        </w:rPr>
        <w:t xml:space="preserve"> 021 </w:t>
      </w:r>
    </w:p>
    <w:p w:rsidR="005D6FEC" w:rsidRDefault="005D6FEC" w:rsidP="00AB5A46">
      <w:pPr>
        <w:widowControl/>
        <w:tabs>
          <w:tab w:val="left" w:pos="360"/>
          <w:tab w:val="left" w:pos="720"/>
          <w:tab w:val="left" w:pos="1080"/>
          <w:tab w:val="left" w:pos="1440"/>
        </w:tabs>
        <w:suppressAutoHyphens/>
        <w:overflowPunct/>
        <w:autoSpaceDE/>
        <w:autoSpaceDN/>
        <w:adjustRightInd/>
        <w:jc w:val="both"/>
        <w:textAlignment w:val="auto"/>
        <w:rPr>
          <w:rFonts w:ascii="Times New Roman" w:hAnsi="Times New Roman"/>
          <w:szCs w:val="24"/>
          <w:u w:val="single"/>
        </w:rPr>
      </w:pPr>
      <w:r>
        <w:rPr>
          <w:rFonts w:ascii="Times New Roman" w:hAnsi="Times New Roman"/>
          <w:spacing w:val="-3"/>
          <w:szCs w:val="24"/>
        </w:rPr>
        <w:t xml:space="preserve">EU 021 - </w:t>
      </w:r>
      <w:r w:rsidRPr="00F94A7C">
        <w:rPr>
          <w:rFonts w:ascii="Times New Roman" w:hAnsi="Times New Roman"/>
          <w:spacing w:val="-3"/>
          <w:szCs w:val="24"/>
        </w:rPr>
        <w:t>Ship Loading</w:t>
      </w:r>
    </w:p>
    <w:p w:rsidR="005D6FEC" w:rsidRPr="00280299" w:rsidRDefault="005D6FEC" w:rsidP="00AB5A46">
      <w:pPr>
        <w:widowControl/>
        <w:tabs>
          <w:tab w:val="left" w:pos="360"/>
          <w:tab w:val="left" w:pos="720"/>
          <w:tab w:val="left" w:pos="1080"/>
          <w:tab w:val="left" w:pos="1440"/>
        </w:tabs>
        <w:suppressAutoHyphens/>
        <w:overflowPunct/>
        <w:autoSpaceDE/>
        <w:autoSpaceDN/>
        <w:adjustRightInd/>
        <w:jc w:val="both"/>
        <w:textAlignment w:val="auto"/>
        <w:rPr>
          <w:rFonts w:ascii="Times New Roman" w:hAnsi="Times New Roman"/>
          <w:szCs w:val="24"/>
          <w:u w:val="single"/>
        </w:rPr>
      </w:pPr>
    </w:p>
    <w:p w:rsidR="00842ECA" w:rsidRPr="00EB0BA2" w:rsidRDefault="00006306" w:rsidP="00194580">
      <w:pPr>
        <w:pStyle w:val="ListParagraph"/>
        <w:numPr>
          <w:ilvl w:val="0"/>
          <w:numId w:val="5"/>
        </w:numPr>
        <w:tabs>
          <w:tab w:val="left" w:pos="-1080"/>
          <w:tab w:val="left" w:pos="-360"/>
          <w:tab w:val="num" w:pos="63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autoSpaceDE/>
        <w:autoSpaceDN/>
        <w:adjustRightInd/>
        <w:ind w:left="0" w:firstLine="0"/>
        <w:jc w:val="both"/>
        <w:textAlignment w:val="auto"/>
        <w:rPr>
          <w:rFonts w:ascii="Times New Roman" w:hAnsi="Times New Roman"/>
          <w:spacing w:val="-3"/>
          <w:szCs w:val="24"/>
        </w:rPr>
      </w:pPr>
      <w:r>
        <w:rPr>
          <w:rFonts w:ascii="Times New Roman" w:hAnsi="Times New Roman"/>
          <w:spacing w:val="-3"/>
          <w:szCs w:val="24"/>
        </w:rPr>
        <w:t xml:space="preserve">  </w:t>
      </w:r>
      <w:r w:rsidR="00842ECA" w:rsidRPr="00EB0BA2">
        <w:rPr>
          <w:rFonts w:ascii="Times New Roman" w:hAnsi="Times New Roman"/>
          <w:spacing w:val="-3"/>
          <w:szCs w:val="24"/>
        </w:rPr>
        <w:t>The following restrictions and limitations shall apply per twelve consecutive month period:  [Rule 62-4.070(3), F.A.C. and Permit No. 0571290-004-AC]</w:t>
      </w:r>
    </w:p>
    <w:p w:rsidR="00842ECA" w:rsidRPr="00EB0BA2" w:rsidRDefault="00842ECA" w:rsidP="00842ECA">
      <w:pPr>
        <w:pStyle w:val="ListParagraph"/>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0"/>
        <w:jc w:val="both"/>
        <w:rPr>
          <w:rFonts w:ascii="Times New Roman" w:hAnsi="Times New Roman"/>
          <w:spacing w:val="-3"/>
          <w:szCs w:val="24"/>
        </w:rPr>
      </w:pPr>
    </w:p>
    <w:p w:rsidR="00842ECA" w:rsidRPr="00EB0BA2" w:rsidRDefault="00842ECA" w:rsidP="00BF74B5">
      <w:pPr>
        <w:numPr>
          <w:ilvl w:val="0"/>
          <w:numId w:val="15"/>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autoSpaceDE/>
        <w:autoSpaceDN/>
        <w:adjustRightInd/>
        <w:jc w:val="both"/>
        <w:textAlignment w:val="auto"/>
        <w:rPr>
          <w:rFonts w:ascii="Times New Roman" w:hAnsi="Times New Roman"/>
          <w:spacing w:val="-3"/>
          <w:szCs w:val="24"/>
        </w:rPr>
      </w:pPr>
      <w:r w:rsidRPr="00EB0BA2">
        <w:rPr>
          <w:rFonts w:ascii="Times New Roman" w:hAnsi="Times New Roman"/>
          <w:spacing w:val="-3"/>
          <w:szCs w:val="24"/>
        </w:rPr>
        <w:t>Only concrete raw materials shall be pneumatically loaded into ships.</w:t>
      </w:r>
    </w:p>
    <w:p w:rsidR="00842ECA" w:rsidRPr="00EB0BA2" w:rsidRDefault="00842ECA" w:rsidP="00BF74B5">
      <w:pPr>
        <w:numPr>
          <w:ilvl w:val="0"/>
          <w:numId w:val="15"/>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autoSpaceDE/>
        <w:autoSpaceDN/>
        <w:adjustRightInd/>
        <w:jc w:val="both"/>
        <w:textAlignment w:val="auto"/>
        <w:rPr>
          <w:rFonts w:ascii="Times New Roman" w:hAnsi="Times New Roman"/>
          <w:spacing w:val="-3"/>
          <w:szCs w:val="24"/>
        </w:rPr>
      </w:pPr>
      <w:r w:rsidRPr="00EB0BA2">
        <w:rPr>
          <w:rFonts w:ascii="Times New Roman" w:hAnsi="Times New Roman"/>
          <w:spacing w:val="-3"/>
          <w:szCs w:val="24"/>
        </w:rPr>
        <w:t xml:space="preserve">Ships shall be loaded by tanker trucks and/or railcars.  </w:t>
      </w:r>
    </w:p>
    <w:p w:rsidR="00842ECA" w:rsidRPr="00EB0BA2" w:rsidRDefault="00842ECA" w:rsidP="00BF74B5">
      <w:pPr>
        <w:numPr>
          <w:ilvl w:val="0"/>
          <w:numId w:val="15"/>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autoSpaceDE/>
        <w:autoSpaceDN/>
        <w:adjustRightInd/>
        <w:jc w:val="both"/>
        <w:textAlignment w:val="auto"/>
        <w:rPr>
          <w:rFonts w:ascii="Times New Roman" w:hAnsi="Times New Roman"/>
          <w:spacing w:val="-3"/>
          <w:szCs w:val="24"/>
        </w:rPr>
      </w:pPr>
      <w:r w:rsidRPr="00EB0BA2">
        <w:rPr>
          <w:rFonts w:ascii="Times New Roman" w:hAnsi="Times New Roman"/>
          <w:spacing w:val="-3"/>
          <w:szCs w:val="24"/>
        </w:rPr>
        <w:t xml:space="preserve">The maximum concrete raw material transfer rate into the ship shall not exceed 300 tons/hour. </w:t>
      </w:r>
    </w:p>
    <w:p w:rsidR="00842ECA" w:rsidRPr="00EB0BA2" w:rsidRDefault="00842ECA" w:rsidP="00BF74B5">
      <w:pPr>
        <w:numPr>
          <w:ilvl w:val="0"/>
          <w:numId w:val="15"/>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autoSpaceDE/>
        <w:autoSpaceDN/>
        <w:adjustRightInd/>
        <w:jc w:val="both"/>
        <w:textAlignment w:val="auto"/>
        <w:rPr>
          <w:rFonts w:ascii="Times New Roman" w:hAnsi="Times New Roman"/>
          <w:spacing w:val="-3"/>
          <w:szCs w:val="24"/>
        </w:rPr>
      </w:pPr>
      <w:r w:rsidRPr="00EB0BA2">
        <w:rPr>
          <w:rFonts w:ascii="Times New Roman" w:hAnsi="Times New Roman"/>
          <w:spacing w:val="-3"/>
          <w:szCs w:val="24"/>
        </w:rPr>
        <w:t>The maximum concrete raw material throughput shall not exceed 750,000 tons per twelve consecutive month period.</w:t>
      </w:r>
    </w:p>
    <w:p w:rsidR="00842ECA" w:rsidRPr="00EB0BA2" w:rsidRDefault="00842ECA" w:rsidP="00BF74B5">
      <w:pPr>
        <w:numPr>
          <w:ilvl w:val="0"/>
          <w:numId w:val="15"/>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autoSpaceDE/>
        <w:autoSpaceDN/>
        <w:adjustRightInd/>
        <w:jc w:val="both"/>
        <w:textAlignment w:val="auto"/>
        <w:rPr>
          <w:rFonts w:ascii="Times New Roman" w:hAnsi="Times New Roman"/>
          <w:spacing w:val="-3"/>
          <w:szCs w:val="24"/>
        </w:rPr>
      </w:pPr>
      <w:r w:rsidRPr="00EB0BA2">
        <w:rPr>
          <w:rFonts w:ascii="Times New Roman" w:hAnsi="Times New Roman"/>
          <w:spacing w:val="-3"/>
          <w:szCs w:val="24"/>
        </w:rPr>
        <w:t>The maximum combined number of trucks and railcars unloading into a ship at one time while using the trucks’ and/or railcars’ onboard pumps shall not exceed twelve.</w:t>
      </w:r>
    </w:p>
    <w:p w:rsidR="00842ECA" w:rsidRPr="00EB0BA2" w:rsidRDefault="00842ECA" w:rsidP="00BF74B5">
      <w:pPr>
        <w:numPr>
          <w:ilvl w:val="0"/>
          <w:numId w:val="15"/>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autoSpaceDE/>
        <w:autoSpaceDN/>
        <w:adjustRightInd/>
        <w:jc w:val="both"/>
        <w:textAlignment w:val="auto"/>
        <w:rPr>
          <w:rFonts w:ascii="Times New Roman" w:hAnsi="Times New Roman"/>
          <w:spacing w:val="-3"/>
          <w:szCs w:val="24"/>
        </w:rPr>
      </w:pPr>
      <w:r w:rsidRPr="00EB0BA2">
        <w:rPr>
          <w:rFonts w:ascii="Times New Roman" w:hAnsi="Times New Roman"/>
          <w:spacing w:val="-3"/>
          <w:szCs w:val="24"/>
        </w:rPr>
        <w:t>The maximum hours of operation of the ship loading operation shall not exceed 2,500 hours per twelve consecutive month period.</w:t>
      </w:r>
    </w:p>
    <w:p w:rsidR="00842ECA" w:rsidRPr="00EB0BA2" w:rsidRDefault="00842ECA" w:rsidP="00BF74B5">
      <w:pPr>
        <w:numPr>
          <w:ilvl w:val="0"/>
          <w:numId w:val="15"/>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autoSpaceDE/>
        <w:autoSpaceDN/>
        <w:adjustRightInd/>
        <w:jc w:val="both"/>
        <w:textAlignment w:val="auto"/>
        <w:rPr>
          <w:rFonts w:ascii="Times New Roman" w:hAnsi="Times New Roman"/>
          <w:spacing w:val="-3"/>
          <w:szCs w:val="24"/>
        </w:rPr>
      </w:pPr>
      <w:r w:rsidRPr="00EB0BA2">
        <w:rPr>
          <w:rFonts w:ascii="Times New Roman" w:hAnsi="Times New Roman"/>
          <w:spacing w:val="-3"/>
          <w:szCs w:val="24"/>
        </w:rPr>
        <w:t>Either the portable baghouse or the shipboard baghouse shall be in operation during all ship loading activities.</w:t>
      </w:r>
    </w:p>
    <w:p w:rsidR="00842ECA" w:rsidRPr="00EB0BA2" w:rsidRDefault="00842ECA" w:rsidP="00BF74B5">
      <w:pPr>
        <w:numPr>
          <w:ilvl w:val="0"/>
          <w:numId w:val="15"/>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autoSpaceDE/>
        <w:autoSpaceDN/>
        <w:adjustRightInd/>
        <w:jc w:val="both"/>
        <w:textAlignment w:val="auto"/>
        <w:rPr>
          <w:rFonts w:ascii="Times New Roman" w:hAnsi="Times New Roman"/>
          <w:spacing w:val="-3"/>
          <w:szCs w:val="24"/>
        </w:rPr>
      </w:pPr>
      <w:r w:rsidRPr="00EB0BA2">
        <w:rPr>
          <w:rFonts w:ascii="Times New Roman" w:hAnsi="Times New Roman"/>
          <w:spacing w:val="-3"/>
          <w:szCs w:val="24"/>
        </w:rPr>
        <w:t>All dust laden gases shall be vented to the corresponding baghouse.</w:t>
      </w:r>
    </w:p>
    <w:p w:rsidR="00842ECA" w:rsidRPr="00EB0BA2" w:rsidRDefault="00842ECA" w:rsidP="00842EC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080"/>
        <w:jc w:val="both"/>
        <w:rPr>
          <w:rFonts w:ascii="Times New Roman" w:hAnsi="Times New Roman"/>
          <w:spacing w:val="-3"/>
          <w:szCs w:val="24"/>
        </w:rPr>
      </w:pPr>
    </w:p>
    <w:p w:rsidR="00842ECA" w:rsidRPr="00B7348E" w:rsidRDefault="00006306" w:rsidP="005223B8">
      <w:pPr>
        <w:pStyle w:val="ListParagraph"/>
        <w:numPr>
          <w:ilvl w:val="0"/>
          <w:numId w:val="5"/>
        </w:numPr>
        <w:tabs>
          <w:tab w:val="left" w:pos="-1080"/>
          <w:tab w:val="left" w:pos="-360"/>
          <w:tab w:val="num" w:pos="63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autoSpaceDE/>
        <w:autoSpaceDN/>
        <w:adjustRightInd/>
        <w:ind w:left="0" w:firstLine="0"/>
        <w:jc w:val="both"/>
        <w:textAlignment w:val="auto"/>
        <w:rPr>
          <w:rFonts w:ascii="Times New Roman" w:hAnsi="Times New Roman"/>
          <w:spacing w:val="-3"/>
          <w:szCs w:val="24"/>
        </w:rPr>
      </w:pPr>
      <w:r>
        <w:rPr>
          <w:rFonts w:ascii="Times New Roman" w:hAnsi="Times New Roman"/>
          <w:spacing w:val="-3"/>
          <w:szCs w:val="24"/>
        </w:rPr>
        <w:t xml:space="preserve">  </w:t>
      </w:r>
      <w:r w:rsidR="00842ECA" w:rsidRPr="00B7348E">
        <w:rPr>
          <w:rFonts w:ascii="Times New Roman" w:hAnsi="Times New Roman"/>
          <w:spacing w:val="-3"/>
          <w:szCs w:val="24"/>
        </w:rPr>
        <w:t xml:space="preserve">As requested by the </w:t>
      </w:r>
      <w:proofErr w:type="spellStart"/>
      <w:r w:rsidR="00842ECA" w:rsidRPr="00B7348E">
        <w:rPr>
          <w:rFonts w:ascii="Times New Roman" w:hAnsi="Times New Roman"/>
          <w:spacing w:val="-3"/>
          <w:szCs w:val="24"/>
        </w:rPr>
        <w:t>permittee</w:t>
      </w:r>
      <w:proofErr w:type="spellEnd"/>
      <w:r w:rsidR="00842ECA" w:rsidRPr="00B7348E">
        <w:rPr>
          <w:rFonts w:ascii="Times New Roman" w:hAnsi="Times New Roman"/>
          <w:spacing w:val="-3"/>
          <w:szCs w:val="24"/>
        </w:rPr>
        <w:t>, in order to limit the potential to emit, the potential and allowable particulate matter emissions shall not exceed the following per any twelve consecutive month period:</w:t>
      </w:r>
      <w:r w:rsidR="00B7348E">
        <w:rPr>
          <w:rFonts w:ascii="Times New Roman" w:hAnsi="Times New Roman"/>
          <w:spacing w:val="-3"/>
          <w:szCs w:val="24"/>
        </w:rPr>
        <w:t xml:space="preserve">  </w:t>
      </w:r>
      <w:r w:rsidR="00842ECA" w:rsidRPr="00B7348E">
        <w:rPr>
          <w:rFonts w:ascii="Times New Roman" w:hAnsi="Times New Roman"/>
          <w:spacing w:val="-3"/>
          <w:szCs w:val="24"/>
        </w:rPr>
        <w:t xml:space="preserve">[Rule </w:t>
      </w:r>
      <w:r w:rsidR="00842ECA" w:rsidRPr="00B7348E">
        <w:rPr>
          <w:rFonts w:ascii="Times New Roman" w:hAnsi="Times New Roman"/>
          <w:spacing w:val="-3"/>
          <w:szCs w:val="24"/>
        </w:rPr>
        <w:lastRenderedPageBreak/>
        <w:t xml:space="preserve">62-296.711(2)(b), F.A.C. and Permit No. 0571290-004-AC] </w:t>
      </w:r>
    </w:p>
    <w:p w:rsidR="00842ECA" w:rsidRPr="00EB0BA2" w:rsidRDefault="00842ECA" w:rsidP="00842ECA">
      <w:pPr>
        <w:pStyle w:val="ListParagraph"/>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080"/>
        <w:jc w:val="both"/>
        <w:rPr>
          <w:rFonts w:ascii="Times New Roman" w:hAnsi="Times New Roman"/>
          <w:spacing w:val="-3"/>
          <w:szCs w:val="24"/>
        </w:rPr>
      </w:pPr>
    </w:p>
    <w:tbl>
      <w:tblPr>
        <w:tblW w:w="101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1440"/>
        <w:gridCol w:w="1260"/>
        <w:gridCol w:w="1260"/>
        <w:gridCol w:w="2160"/>
        <w:gridCol w:w="2448"/>
      </w:tblGrid>
      <w:tr w:rsidR="00842ECA" w:rsidRPr="00EB0BA2" w:rsidTr="008501AA">
        <w:trPr>
          <w:trHeight w:val="692"/>
        </w:trPr>
        <w:tc>
          <w:tcPr>
            <w:tcW w:w="1620" w:type="dxa"/>
          </w:tcPr>
          <w:p w:rsidR="00842ECA" w:rsidRPr="00EB0BA2" w:rsidRDefault="00842ECA" w:rsidP="00842ECA">
            <w:pPr>
              <w:tabs>
                <w:tab w:val="left" w:pos="-1080"/>
                <w:tab w:val="left" w:pos="-360"/>
                <w:tab w:val="left" w:pos="720"/>
                <w:tab w:val="left" w:pos="1152"/>
              </w:tabs>
              <w:suppressAutoHyphens/>
              <w:rPr>
                <w:rFonts w:ascii="Times New Roman" w:hAnsi="Times New Roman"/>
                <w:b/>
                <w:spacing w:val="-3"/>
                <w:szCs w:val="24"/>
              </w:rPr>
            </w:pPr>
            <w:r w:rsidRPr="00EB0BA2">
              <w:rPr>
                <w:rFonts w:ascii="Times New Roman" w:hAnsi="Times New Roman"/>
                <w:spacing w:val="-2"/>
                <w:szCs w:val="24"/>
                <w:u w:val="single"/>
              </w:rPr>
              <w:t>EU No. and Description</w:t>
            </w:r>
          </w:p>
        </w:tc>
        <w:tc>
          <w:tcPr>
            <w:tcW w:w="1440" w:type="dxa"/>
          </w:tcPr>
          <w:p w:rsidR="00842ECA" w:rsidRPr="00EB0BA2" w:rsidRDefault="00842ECA" w:rsidP="00842ECA">
            <w:pPr>
              <w:tabs>
                <w:tab w:val="left" w:pos="-1080"/>
                <w:tab w:val="left" w:pos="-360"/>
                <w:tab w:val="left" w:pos="720"/>
                <w:tab w:val="left" w:pos="1152"/>
              </w:tabs>
              <w:suppressAutoHyphens/>
              <w:rPr>
                <w:rFonts w:ascii="Times New Roman" w:hAnsi="Times New Roman"/>
                <w:b/>
                <w:spacing w:val="-3"/>
                <w:szCs w:val="24"/>
              </w:rPr>
            </w:pPr>
            <w:r w:rsidRPr="00EB0BA2">
              <w:rPr>
                <w:rFonts w:ascii="Times New Roman" w:hAnsi="Times New Roman"/>
                <w:spacing w:val="-2"/>
                <w:szCs w:val="24"/>
                <w:u w:val="single"/>
              </w:rPr>
              <w:t>Control Equipment</w:t>
            </w:r>
          </w:p>
        </w:tc>
        <w:tc>
          <w:tcPr>
            <w:tcW w:w="1260" w:type="dxa"/>
          </w:tcPr>
          <w:p w:rsidR="00842ECA" w:rsidRPr="00EB0BA2" w:rsidRDefault="00842ECA" w:rsidP="00842ECA">
            <w:pPr>
              <w:tabs>
                <w:tab w:val="left" w:pos="-1080"/>
                <w:tab w:val="left" w:pos="-360"/>
                <w:tab w:val="left" w:pos="720"/>
                <w:tab w:val="left" w:pos="1152"/>
              </w:tabs>
              <w:suppressAutoHyphens/>
              <w:rPr>
                <w:rFonts w:ascii="Times New Roman" w:hAnsi="Times New Roman"/>
                <w:b/>
                <w:spacing w:val="-3"/>
                <w:szCs w:val="24"/>
              </w:rPr>
            </w:pPr>
            <w:r w:rsidRPr="00EB0BA2">
              <w:rPr>
                <w:rFonts w:ascii="Times New Roman" w:hAnsi="Times New Roman"/>
                <w:spacing w:val="-2"/>
                <w:szCs w:val="24"/>
                <w:u w:val="single"/>
              </w:rPr>
              <w:t>DSCFM</w:t>
            </w:r>
          </w:p>
        </w:tc>
        <w:tc>
          <w:tcPr>
            <w:tcW w:w="1260" w:type="dxa"/>
          </w:tcPr>
          <w:p w:rsidR="00842ECA" w:rsidRPr="00EB0BA2" w:rsidRDefault="00842ECA" w:rsidP="00842ECA">
            <w:pPr>
              <w:tabs>
                <w:tab w:val="left" w:pos="-1080"/>
                <w:tab w:val="left" w:pos="-360"/>
                <w:tab w:val="left" w:pos="720"/>
                <w:tab w:val="left" w:pos="1152"/>
              </w:tabs>
              <w:suppressAutoHyphens/>
              <w:rPr>
                <w:rFonts w:ascii="Times New Roman" w:hAnsi="Times New Roman"/>
                <w:b/>
                <w:spacing w:val="-3"/>
                <w:szCs w:val="24"/>
              </w:rPr>
            </w:pPr>
            <w:r w:rsidRPr="00EB0BA2">
              <w:rPr>
                <w:rFonts w:ascii="Times New Roman" w:hAnsi="Times New Roman"/>
                <w:spacing w:val="-2"/>
                <w:szCs w:val="24"/>
                <w:u w:val="single"/>
              </w:rPr>
              <w:t>Pollutant</w:t>
            </w:r>
          </w:p>
        </w:tc>
        <w:tc>
          <w:tcPr>
            <w:tcW w:w="2160" w:type="dxa"/>
          </w:tcPr>
          <w:p w:rsidR="00842ECA" w:rsidRPr="00EB0BA2" w:rsidRDefault="00842ECA" w:rsidP="00842ECA">
            <w:pPr>
              <w:tabs>
                <w:tab w:val="left" w:pos="-1080"/>
                <w:tab w:val="left" w:pos="-360"/>
                <w:tab w:val="left" w:pos="720"/>
                <w:tab w:val="left" w:pos="1152"/>
              </w:tabs>
              <w:suppressAutoHyphens/>
              <w:rPr>
                <w:rFonts w:ascii="Times New Roman" w:hAnsi="Times New Roman"/>
                <w:b/>
                <w:spacing w:val="-3"/>
                <w:szCs w:val="24"/>
              </w:rPr>
            </w:pPr>
            <w:r w:rsidRPr="00EB0BA2">
              <w:rPr>
                <w:rFonts w:ascii="Times New Roman" w:hAnsi="Times New Roman"/>
                <w:spacing w:val="-2"/>
                <w:szCs w:val="24"/>
                <w:u w:val="single"/>
              </w:rPr>
              <w:t>Potential Emissions (Tons/yr)</w:t>
            </w:r>
          </w:p>
        </w:tc>
        <w:tc>
          <w:tcPr>
            <w:tcW w:w="2448" w:type="dxa"/>
          </w:tcPr>
          <w:p w:rsidR="00842ECA" w:rsidRPr="00EB0BA2" w:rsidRDefault="00842ECA" w:rsidP="00842ECA">
            <w:pPr>
              <w:tabs>
                <w:tab w:val="left" w:pos="-1080"/>
                <w:tab w:val="left" w:pos="-360"/>
                <w:tab w:val="left" w:pos="720"/>
                <w:tab w:val="left" w:pos="1152"/>
              </w:tabs>
              <w:suppressAutoHyphens/>
              <w:rPr>
                <w:rFonts w:ascii="Times New Roman" w:hAnsi="Times New Roman"/>
                <w:spacing w:val="-2"/>
                <w:szCs w:val="24"/>
                <w:u w:val="single"/>
              </w:rPr>
            </w:pPr>
            <w:r w:rsidRPr="00EB0BA2">
              <w:rPr>
                <w:rFonts w:ascii="Times New Roman" w:hAnsi="Times New Roman"/>
                <w:spacing w:val="-2"/>
                <w:szCs w:val="24"/>
                <w:u w:val="single"/>
              </w:rPr>
              <w:t>Allowable Emissions</w:t>
            </w:r>
          </w:p>
        </w:tc>
      </w:tr>
      <w:tr w:rsidR="00842ECA" w:rsidRPr="00EB0BA2" w:rsidTr="00842ECA">
        <w:trPr>
          <w:trHeight w:val="422"/>
        </w:trPr>
        <w:tc>
          <w:tcPr>
            <w:tcW w:w="1620" w:type="dxa"/>
          </w:tcPr>
          <w:p w:rsidR="00842ECA" w:rsidRPr="00EB0BA2" w:rsidRDefault="00842ECA" w:rsidP="00842ECA">
            <w:pPr>
              <w:tabs>
                <w:tab w:val="left" w:pos="-1080"/>
                <w:tab w:val="left" w:pos="-360"/>
                <w:tab w:val="left" w:pos="720"/>
                <w:tab w:val="left" w:pos="1152"/>
              </w:tabs>
              <w:suppressAutoHyphens/>
              <w:rPr>
                <w:rFonts w:ascii="Times New Roman" w:hAnsi="Times New Roman"/>
                <w:spacing w:val="-3"/>
                <w:szCs w:val="24"/>
              </w:rPr>
            </w:pPr>
            <w:r w:rsidRPr="00EB0BA2">
              <w:rPr>
                <w:rFonts w:ascii="Times New Roman" w:hAnsi="Times New Roman"/>
                <w:spacing w:val="-3"/>
                <w:szCs w:val="24"/>
              </w:rPr>
              <w:t xml:space="preserve">021 - Ship Loading </w:t>
            </w:r>
          </w:p>
        </w:tc>
        <w:tc>
          <w:tcPr>
            <w:tcW w:w="1440" w:type="dxa"/>
            <w:vAlign w:val="center"/>
          </w:tcPr>
          <w:p w:rsidR="00842ECA" w:rsidRPr="00EB0BA2" w:rsidRDefault="00842ECA" w:rsidP="00842ECA">
            <w:pPr>
              <w:tabs>
                <w:tab w:val="left" w:pos="-1080"/>
                <w:tab w:val="left" w:pos="-360"/>
                <w:tab w:val="left" w:pos="720"/>
                <w:tab w:val="left" w:pos="1152"/>
              </w:tabs>
              <w:suppressAutoHyphens/>
              <w:rPr>
                <w:rFonts w:ascii="Times New Roman" w:hAnsi="Times New Roman"/>
                <w:spacing w:val="-3"/>
                <w:szCs w:val="24"/>
              </w:rPr>
            </w:pPr>
            <w:r w:rsidRPr="00EB0BA2">
              <w:rPr>
                <w:rFonts w:ascii="Times New Roman" w:hAnsi="Times New Roman"/>
                <w:spacing w:val="-3"/>
                <w:szCs w:val="24"/>
              </w:rPr>
              <w:t>Pulse Jet Baghouse</w:t>
            </w:r>
          </w:p>
        </w:tc>
        <w:tc>
          <w:tcPr>
            <w:tcW w:w="1260" w:type="dxa"/>
          </w:tcPr>
          <w:p w:rsidR="00842ECA" w:rsidRPr="00EB0BA2" w:rsidRDefault="00842ECA" w:rsidP="00842ECA">
            <w:pPr>
              <w:tabs>
                <w:tab w:val="left" w:pos="-1080"/>
                <w:tab w:val="left" w:pos="-360"/>
                <w:tab w:val="left" w:pos="720"/>
                <w:tab w:val="left" w:pos="1152"/>
              </w:tabs>
              <w:suppressAutoHyphens/>
              <w:rPr>
                <w:rFonts w:ascii="Times New Roman" w:hAnsi="Times New Roman"/>
                <w:spacing w:val="-3"/>
                <w:szCs w:val="24"/>
              </w:rPr>
            </w:pPr>
            <w:r w:rsidRPr="00EB0BA2">
              <w:rPr>
                <w:rFonts w:ascii="Times New Roman" w:hAnsi="Times New Roman"/>
                <w:szCs w:val="24"/>
              </w:rPr>
              <w:t>48,179</w:t>
            </w:r>
          </w:p>
        </w:tc>
        <w:tc>
          <w:tcPr>
            <w:tcW w:w="1260" w:type="dxa"/>
          </w:tcPr>
          <w:p w:rsidR="00842ECA" w:rsidRPr="00EB0BA2" w:rsidRDefault="00842ECA" w:rsidP="00842ECA">
            <w:pPr>
              <w:tabs>
                <w:tab w:val="left" w:pos="-1080"/>
                <w:tab w:val="left" w:pos="-360"/>
                <w:tab w:val="left" w:pos="720"/>
                <w:tab w:val="left" w:pos="1152"/>
              </w:tabs>
              <w:suppressAutoHyphens/>
              <w:rPr>
                <w:rFonts w:ascii="Times New Roman" w:hAnsi="Times New Roman"/>
                <w:spacing w:val="-3"/>
                <w:szCs w:val="24"/>
              </w:rPr>
            </w:pPr>
            <w:r w:rsidRPr="00EB0BA2">
              <w:rPr>
                <w:rFonts w:ascii="Times New Roman" w:hAnsi="Times New Roman"/>
                <w:spacing w:val="-3"/>
                <w:szCs w:val="24"/>
              </w:rPr>
              <w:t>PM</w:t>
            </w:r>
          </w:p>
        </w:tc>
        <w:tc>
          <w:tcPr>
            <w:tcW w:w="2160" w:type="dxa"/>
          </w:tcPr>
          <w:p w:rsidR="00842ECA" w:rsidRPr="00EB0BA2" w:rsidRDefault="00842ECA" w:rsidP="00842ECA">
            <w:pPr>
              <w:rPr>
                <w:rFonts w:ascii="Times New Roman" w:hAnsi="Times New Roman"/>
                <w:szCs w:val="24"/>
              </w:rPr>
            </w:pPr>
            <w:r w:rsidRPr="00EB0BA2">
              <w:rPr>
                <w:rFonts w:ascii="Times New Roman" w:hAnsi="Times New Roman"/>
                <w:szCs w:val="24"/>
              </w:rPr>
              <w:t>15.5</w:t>
            </w:r>
          </w:p>
        </w:tc>
        <w:tc>
          <w:tcPr>
            <w:tcW w:w="2448" w:type="dxa"/>
          </w:tcPr>
          <w:p w:rsidR="00842ECA" w:rsidRPr="00EB0BA2" w:rsidRDefault="00842ECA" w:rsidP="00842ECA">
            <w:pPr>
              <w:rPr>
                <w:rFonts w:ascii="Times New Roman" w:hAnsi="Times New Roman"/>
                <w:szCs w:val="24"/>
              </w:rPr>
            </w:pPr>
            <w:r w:rsidRPr="00EB0BA2">
              <w:rPr>
                <w:rFonts w:ascii="Times New Roman" w:hAnsi="Times New Roman"/>
                <w:szCs w:val="24"/>
              </w:rPr>
              <w:t>0.03 gr/</w:t>
            </w:r>
            <w:proofErr w:type="spellStart"/>
            <w:r w:rsidRPr="00EB0BA2">
              <w:rPr>
                <w:rFonts w:ascii="Times New Roman" w:hAnsi="Times New Roman"/>
                <w:szCs w:val="24"/>
              </w:rPr>
              <w:t>dscf</w:t>
            </w:r>
            <w:proofErr w:type="spellEnd"/>
          </w:p>
        </w:tc>
      </w:tr>
    </w:tbl>
    <w:p w:rsidR="00842ECA" w:rsidRPr="00EB0BA2" w:rsidRDefault="00842ECA" w:rsidP="00842ECA">
      <w:pPr>
        <w:pStyle w:val="BodyText"/>
        <w:rPr>
          <w:rFonts w:ascii="Times New Roman" w:hAnsi="Times New Roman" w:cs="Times New Roman"/>
          <w:szCs w:val="24"/>
        </w:rPr>
      </w:pPr>
    </w:p>
    <w:p w:rsidR="00842ECA" w:rsidRPr="00EB0BA2" w:rsidRDefault="00006306" w:rsidP="005223B8">
      <w:pPr>
        <w:pStyle w:val="BodyText"/>
        <w:numPr>
          <w:ilvl w:val="0"/>
          <w:numId w:val="5"/>
        </w:numPr>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 w:val="num" w:pos="630"/>
        </w:tabs>
        <w:suppressAutoHyphens w:val="0"/>
        <w:ind w:left="0" w:firstLine="0"/>
        <w:rPr>
          <w:rFonts w:ascii="Times New Roman" w:hAnsi="Times New Roman" w:cs="Times New Roman"/>
          <w:szCs w:val="24"/>
        </w:rPr>
      </w:pPr>
      <w:r>
        <w:rPr>
          <w:rFonts w:ascii="Times New Roman" w:hAnsi="Times New Roman" w:cs="Times New Roman"/>
          <w:szCs w:val="24"/>
        </w:rPr>
        <w:t xml:space="preserve">  </w:t>
      </w:r>
      <w:r w:rsidR="00842ECA" w:rsidRPr="00EB0BA2">
        <w:rPr>
          <w:rFonts w:ascii="Times New Roman" w:hAnsi="Times New Roman" w:cs="Times New Roman"/>
          <w:szCs w:val="24"/>
        </w:rPr>
        <w:t xml:space="preserve">In order to ensure compliance with Specific Condition No. </w:t>
      </w:r>
      <w:r w:rsidR="008501AA">
        <w:rPr>
          <w:rFonts w:ascii="Times New Roman" w:hAnsi="Times New Roman" w:cs="Times New Roman"/>
          <w:szCs w:val="24"/>
        </w:rPr>
        <w:t>47</w:t>
      </w:r>
      <w:r w:rsidR="00842ECA" w:rsidRPr="00EB0BA2">
        <w:rPr>
          <w:rFonts w:ascii="Times New Roman" w:hAnsi="Times New Roman" w:cs="Times New Roman"/>
          <w:szCs w:val="24"/>
        </w:rPr>
        <w:t xml:space="preserve">, the </w:t>
      </w:r>
      <w:proofErr w:type="spellStart"/>
      <w:r w:rsidR="00842ECA" w:rsidRPr="00EB0BA2">
        <w:rPr>
          <w:rFonts w:ascii="Times New Roman" w:hAnsi="Times New Roman" w:cs="Times New Roman"/>
          <w:szCs w:val="24"/>
        </w:rPr>
        <w:t>baghouses</w:t>
      </w:r>
      <w:proofErr w:type="spellEnd"/>
      <w:r w:rsidR="00842ECA" w:rsidRPr="00EB0BA2">
        <w:rPr>
          <w:rFonts w:ascii="Times New Roman" w:hAnsi="Times New Roman" w:cs="Times New Roman"/>
          <w:szCs w:val="24"/>
        </w:rPr>
        <w:t xml:space="preserve"> and stationary compression ignition internal combustion engines (CI ICE) used during ship loading shall meet, at a minimum, the following specifications:  [Rule 62-4.070(3), F.A.C. and Permit No. 0571290-004-AC]</w:t>
      </w:r>
    </w:p>
    <w:p w:rsidR="00842ECA" w:rsidRPr="00EB0BA2" w:rsidRDefault="00842ECA" w:rsidP="00842ECA">
      <w:pPr>
        <w:pStyle w:val="BodyText"/>
        <w:rPr>
          <w:rFonts w:ascii="Times New Roman" w:hAnsi="Times New Roman" w:cs="Times New Roman"/>
          <w:szCs w:val="24"/>
        </w:rPr>
      </w:pPr>
    </w:p>
    <w:p w:rsidR="00842ECA" w:rsidRPr="00EB0BA2" w:rsidRDefault="00842ECA" w:rsidP="00BF74B5">
      <w:pPr>
        <w:pStyle w:val="BodyText"/>
        <w:numPr>
          <w:ilvl w:val="0"/>
          <w:numId w:val="14"/>
        </w:numPr>
        <w:rPr>
          <w:rFonts w:ascii="Times New Roman" w:hAnsi="Times New Roman" w:cs="Times New Roman"/>
          <w:szCs w:val="24"/>
          <w:u w:val="single"/>
        </w:rPr>
      </w:pPr>
      <w:r w:rsidRPr="00EB0BA2">
        <w:rPr>
          <w:rFonts w:ascii="Times New Roman" w:hAnsi="Times New Roman" w:cs="Times New Roman"/>
          <w:szCs w:val="24"/>
          <w:u w:val="single"/>
        </w:rPr>
        <w:t>Portable Baghouse Controlling Ship Loading</w:t>
      </w:r>
    </w:p>
    <w:p w:rsidR="00842ECA" w:rsidRPr="00EB0BA2" w:rsidRDefault="00842ECA" w:rsidP="00BF74B5">
      <w:pPr>
        <w:pStyle w:val="BodyText"/>
        <w:numPr>
          <w:ilvl w:val="0"/>
          <w:numId w:val="16"/>
        </w:numPr>
        <w:tabs>
          <w:tab w:val="clear" w:pos="1710"/>
          <w:tab w:val="num" w:pos="1530"/>
        </w:tabs>
        <w:ind w:left="1530"/>
        <w:rPr>
          <w:rFonts w:ascii="Times New Roman" w:hAnsi="Times New Roman" w:cs="Times New Roman"/>
          <w:szCs w:val="24"/>
        </w:rPr>
      </w:pPr>
      <w:r w:rsidRPr="00EB0BA2">
        <w:rPr>
          <w:rFonts w:ascii="Times New Roman" w:hAnsi="Times New Roman" w:cs="Times New Roman"/>
          <w:szCs w:val="24"/>
        </w:rPr>
        <w:t>Type of Baghouse:  Pulse Jet Cartridge Filter</w:t>
      </w:r>
    </w:p>
    <w:p w:rsidR="00842ECA" w:rsidRPr="00EB0BA2" w:rsidRDefault="00842ECA" w:rsidP="00BF74B5">
      <w:pPr>
        <w:pStyle w:val="BodyText"/>
        <w:numPr>
          <w:ilvl w:val="0"/>
          <w:numId w:val="16"/>
        </w:numPr>
        <w:tabs>
          <w:tab w:val="clear" w:pos="1710"/>
          <w:tab w:val="num" w:pos="1530"/>
        </w:tabs>
        <w:ind w:left="1530"/>
        <w:rPr>
          <w:rFonts w:ascii="Times New Roman" w:hAnsi="Times New Roman" w:cs="Times New Roman"/>
          <w:szCs w:val="24"/>
        </w:rPr>
      </w:pPr>
      <w:r w:rsidRPr="00EB0BA2">
        <w:rPr>
          <w:rFonts w:ascii="Times New Roman" w:hAnsi="Times New Roman" w:cs="Times New Roman"/>
          <w:szCs w:val="24"/>
        </w:rPr>
        <w:t>Pressure Drop:  0 - 17 inches of water</w:t>
      </w:r>
    </w:p>
    <w:p w:rsidR="00842ECA" w:rsidRPr="00EB0BA2" w:rsidRDefault="00842ECA" w:rsidP="00BF74B5">
      <w:pPr>
        <w:pStyle w:val="BodyText"/>
        <w:numPr>
          <w:ilvl w:val="0"/>
          <w:numId w:val="16"/>
        </w:numPr>
        <w:tabs>
          <w:tab w:val="clear" w:pos="1710"/>
          <w:tab w:val="num" w:pos="1530"/>
        </w:tabs>
        <w:ind w:left="1530"/>
        <w:rPr>
          <w:rFonts w:ascii="Times New Roman" w:hAnsi="Times New Roman" w:cs="Times New Roman"/>
          <w:szCs w:val="24"/>
        </w:rPr>
      </w:pPr>
      <w:r w:rsidRPr="00EB0BA2">
        <w:rPr>
          <w:rFonts w:ascii="Times New Roman" w:hAnsi="Times New Roman" w:cs="Times New Roman"/>
          <w:szCs w:val="24"/>
        </w:rPr>
        <w:t xml:space="preserve">Air to Cloth Ratio:  9.6:1 (maximum) </w:t>
      </w:r>
    </w:p>
    <w:p w:rsidR="00842ECA" w:rsidRPr="00EB0BA2" w:rsidRDefault="00842ECA" w:rsidP="00BF74B5">
      <w:pPr>
        <w:pStyle w:val="BodyText"/>
        <w:numPr>
          <w:ilvl w:val="0"/>
          <w:numId w:val="16"/>
        </w:numPr>
        <w:tabs>
          <w:tab w:val="clear" w:pos="1710"/>
          <w:tab w:val="num" w:pos="1530"/>
        </w:tabs>
        <w:ind w:left="1530"/>
        <w:rPr>
          <w:rFonts w:ascii="Times New Roman" w:hAnsi="Times New Roman" w:cs="Times New Roman"/>
          <w:szCs w:val="24"/>
        </w:rPr>
      </w:pPr>
      <w:r w:rsidRPr="00EB0BA2">
        <w:rPr>
          <w:rFonts w:ascii="Times New Roman" w:hAnsi="Times New Roman" w:cs="Times New Roman"/>
          <w:szCs w:val="24"/>
        </w:rPr>
        <w:t xml:space="preserve">A minimum 12-minute Method 9 observation is required for any dust collector in operation with a pressure differential reading greater than 6 inches water to confirm compliance with the visible emission standard. </w:t>
      </w:r>
    </w:p>
    <w:p w:rsidR="00842ECA" w:rsidRPr="00EB0BA2" w:rsidRDefault="00842ECA" w:rsidP="00BF74B5">
      <w:pPr>
        <w:pStyle w:val="BodyText"/>
        <w:numPr>
          <w:ilvl w:val="0"/>
          <w:numId w:val="16"/>
        </w:numPr>
        <w:tabs>
          <w:tab w:val="clear" w:pos="1710"/>
          <w:tab w:val="num" w:pos="1530"/>
        </w:tabs>
        <w:ind w:left="1530"/>
        <w:rPr>
          <w:rFonts w:ascii="Times New Roman" w:hAnsi="Times New Roman" w:cs="Times New Roman"/>
          <w:szCs w:val="24"/>
        </w:rPr>
      </w:pPr>
      <w:r w:rsidRPr="00EB0BA2">
        <w:rPr>
          <w:rFonts w:ascii="Times New Roman" w:hAnsi="Times New Roman" w:cs="Times New Roman"/>
          <w:szCs w:val="24"/>
        </w:rPr>
        <w:t xml:space="preserve">The </w:t>
      </w:r>
      <w:proofErr w:type="spellStart"/>
      <w:r w:rsidRPr="00EB0BA2">
        <w:rPr>
          <w:rFonts w:ascii="Times New Roman" w:hAnsi="Times New Roman" w:cs="Times New Roman"/>
          <w:szCs w:val="24"/>
        </w:rPr>
        <w:t>permittee</w:t>
      </w:r>
      <w:proofErr w:type="spellEnd"/>
      <w:r w:rsidRPr="00EB0BA2">
        <w:rPr>
          <w:rFonts w:ascii="Times New Roman" w:hAnsi="Times New Roman" w:cs="Times New Roman"/>
          <w:szCs w:val="24"/>
        </w:rPr>
        <w:t xml:space="preserve"> shall maintain manufacturer’s specifications on the portable baghouse used during each loading operation. </w:t>
      </w:r>
    </w:p>
    <w:p w:rsidR="00842ECA" w:rsidRDefault="00842ECA" w:rsidP="00842ECA">
      <w:pPr>
        <w:pStyle w:val="BodyText"/>
        <w:ind w:left="1530"/>
        <w:rPr>
          <w:rFonts w:ascii="Times New Roman" w:hAnsi="Times New Roman" w:cs="Times New Roman"/>
          <w:szCs w:val="24"/>
        </w:rPr>
      </w:pPr>
    </w:p>
    <w:p w:rsidR="00842ECA" w:rsidRPr="00EB0BA2" w:rsidRDefault="00842ECA" w:rsidP="00BF74B5">
      <w:pPr>
        <w:pStyle w:val="BodyText"/>
        <w:numPr>
          <w:ilvl w:val="0"/>
          <w:numId w:val="14"/>
        </w:numPr>
        <w:rPr>
          <w:rFonts w:ascii="Times New Roman" w:hAnsi="Times New Roman" w:cs="Times New Roman"/>
          <w:szCs w:val="24"/>
          <w:u w:val="single"/>
        </w:rPr>
      </w:pPr>
      <w:r w:rsidRPr="00EB0BA2">
        <w:rPr>
          <w:rFonts w:ascii="Times New Roman" w:hAnsi="Times New Roman" w:cs="Times New Roman"/>
          <w:szCs w:val="24"/>
          <w:u w:val="single"/>
        </w:rPr>
        <w:t>Shipboard Baghouse Controlling Ship Loading</w:t>
      </w:r>
    </w:p>
    <w:p w:rsidR="00842ECA" w:rsidRPr="00EB0BA2" w:rsidRDefault="00842ECA" w:rsidP="00BF74B5">
      <w:pPr>
        <w:pStyle w:val="BodyText"/>
        <w:numPr>
          <w:ilvl w:val="0"/>
          <w:numId w:val="17"/>
        </w:numPr>
        <w:rPr>
          <w:rFonts w:ascii="Times New Roman" w:hAnsi="Times New Roman" w:cs="Times New Roman"/>
          <w:szCs w:val="24"/>
        </w:rPr>
      </w:pPr>
      <w:r w:rsidRPr="00EB0BA2">
        <w:rPr>
          <w:rFonts w:ascii="Times New Roman" w:hAnsi="Times New Roman" w:cs="Times New Roman"/>
          <w:szCs w:val="24"/>
        </w:rPr>
        <w:t xml:space="preserve">The </w:t>
      </w:r>
      <w:proofErr w:type="spellStart"/>
      <w:r w:rsidRPr="00EB0BA2">
        <w:rPr>
          <w:rFonts w:ascii="Times New Roman" w:hAnsi="Times New Roman" w:cs="Times New Roman"/>
          <w:szCs w:val="24"/>
        </w:rPr>
        <w:t>permittee</w:t>
      </w:r>
      <w:proofErr w:type="spellEnd"/>
      <w:r w:rsidRPr="00EB0BA2">
        <w:rPr>
          <w:rFonts w:ascii="Times New Roman" w:hAnsi="Times New Roman" w:cs="Times New Roman"/>
          <w:szCs w:val="24"/>
        </w:rPr>
        <w:t xml:space="preserve"> shall maintain manufacturer’s specifications on the shipboard baghouse used during each loading operation.</w:t>
      </w:r>
    </w:p>
    <w:p w:rsidR="00842ECA" w:rsidRPr="00EB0BA2" w:rsidRDefault="00842ECA" w:rsidP="00842ECA">
      <w:pPr>
        <w:pStyle w:val="BodyText"/>
        <w:ind w:left="1530"/>
        <w:rPr>
          <w:rFonts w:ascii="Times New Roman" w:hAnsi="Times New Roman" w:cs="Times New Roman"/>
          <w:szCs w:val="24"/>
        </w:rPr>
      </w:pPr>
    </w:p>
    <w:p w:rsidR="00842ECA" w:rsidRPr="00EB0BA2" w:rsidRDefault="00842ECA" w:rsidP="00BF74B5">
      <w:pPr>
        <w:pStyle w:val="BodyText"/>
        <w:numPr>
          <w:ilvl w:val="0"/>
          <w:numId w:val="14"/>
        </w:numPr>
        <w:rPr>
          <w:rFonts w:ascii="Times New Roman" w:hAnsi="Times New Roman" w:cs="Times New Roman"/>
          <w:szCs w:val="24"/>
          <w:u w:val="single"/>
        </w:rPr>
      </w:pPr>
      <w:r w:rsidRPr="00EB0BA2">
        <w:rPr>
          <w:rFonts w:ascii="Times New Roman" w:hAnsi="Times New Roman" w:cs="Times New Roman"/>
          <w:szCs w:val="24"/>
          <w:u w:val="single"/>
        </w:rPr>
        <w:t>Stationary Compression Ignition Internal Combustion Engine (CI ICE) Powering the Portable Baghouse</w:t>
      </w:r>
    </w:p>
    <w:p w:rsidR="00842ECA" w:rsidRPr="00EB0BA2" w:rsidRDefault="00842ECA" w:rsidP="00BF74B5">
      <w:pPr>
        <w:pStyle w:val="BodyText"/>
        <w:numPr>
          <w:ilvl w:val="0"/>
          <w:numId w:val="18"/>
        </w:numPr>
        <w:tabs>
          <w:tab w:val="num" w:pos="1530"/>
        </w:tabs>
        <w:ind w:left="1530"/>
        <w:rPr>
          <w:rFonts w:ascii="Times New Roman" w:hAnsi="Times New Roman" w:cs="Times New Roman"/>
          <w:szCs w:val="24"/>
        </w:rPr>
      </w:pPr>
      <w:r w:rsidRPr="00EB0BA2">
        <w:rPr>
          <w:rFonts w:ascii="Times New Roman" w:hAnsi="Times New Roman" w:cs="Times New Roman"/>
          <w:szCs w:val="24"/>
        </w:rPr>
        <w:t xml:space="preserve">Operate no more than one diesel fired CI ICE rated at 99 HP or less.  </w:t>
      </w:r>
    </w:p>
    <w:p w:rsidR="00842ECA" w:rsidRPr="00EB0BA2" w:rsidRDefault="00842ECA" w:rsidP="00842ECA">
      <w:pPr>
        <w:pStyle w:val="BodyText"/>
        <w:ind w:left="1530"/>
        <w:rPr>
          <w:rFonts w:ascii="Times New Roman" w:hAnsi="Times New Roman" w:cs="Times New Roman"/>
          <w:szCs w:val="24"/>
        </w:rPr>
      </w:pPr>
    </w:p>
    <w:p w:rsidR="00842ECA" w:rsidRPr="00EB0BA2" w:rsidRDefault="00601915" w:rsidP="00E31756">
      <w:pPr>
        <w:widowControl/>
        <w:numPr>
          <w:ilvl w:val="0"/>
          <w:numId w:val="5"/>
        </w:numPr>
        <w:tabs>
          <w:tab w:val="left" w:pos="630"/>
          <w:tab w:val="num" w:pos="720"/>
        </w:tabs>
        <w:overflowPunct/>
        <w:autoSpaceDE/>
        <w:autoSpaceDN/>
        <w:adjustRightInd/>
        <w:ind w:left="0" w:firstLine="0"/>
        <w:jc w:val="both"/>
        <w:textAlignment w:val="auto"/>
        <w:rPr>
          <w:rFonts w:ascii="Times New Roman" w:hAnsi="Times New Roman"/>
          <w:szCs w:val="24"/>
        </w:rPr>
      </w:pPr>
      <w:r>
        <w:rPr>
          <w:rFonts w:ascii="Times New Roman" w:hAnsi="Times New Roman"/>
          <w:szCs w:val="24"/>
        </w:rPr>
        <w:t xml:space="preserve">  </w:t>
      </w:r>
      <w:r w:rsidR="00842ECA" w:rsidRPr="00EB0BA2">
        <w:rPr>
          <w:rFonts w:ascii="Times New Roman" w:hAnsi="Times New Roman"/>
          <w:szCs w:val="24"/>
        </w:rPr>
        <w:t xml:space="preserve">The emission unit may operate a maximum of 2,500 hours per twelve consecutive month period.  [Rule 62-210.200(PTE), F.A.C. and </w:t>
      </w:r>
      <w:r w:rsidR="00842ECA" w:rsidRPr="00EB0BA2">
        <w:rPr>
          <w:rFonts w:ascii="Times New Roman" w:hAnsi="Times New Roman"/>
          <w:spacing w:val="-3"/>
          <w:szCs w:val="24"/>
        </w:rPr>
        <w:t>Permit No. 0571290-004-AC</w:t>
      </w:r>
      <w:r w:rsidR="00842ECA" w:rsidRPr="00EB0BA2">
        <w:rPr>
          <w:rFonts w:ascii="Times New Roman" w:hAnsi="Times New Roman"/>
          <w:szCs w:val="24"/>
        </w:rPr>
        <w:t>]</w:t>
      </w:r>
    </w:p>
    <w:p w:rsidR="00842ECA" w:rsidRPr="00EB0BA2" w:rsidRDefault="00842ECA" w:rsidP="00842ECA">
      <w:pPr>
        <w:tabs>
          <w:tab w:val="left" w:pos="0"/>
        </w:tabs>
        <w:suppressAutoHyphens/>
        <w:rPr>
          <w:rFonts w:ascii="Times New Roman" w:hAnsi="Times New Roman"/>
          <w:szCs w:val="24"/>
        </w:rPr>
      </w:pPr>
    </w:p>
    <w:p w:rsidR="00842ECA" w:rsidRPr="00EB0BA2" w:rsidRDefault="00601915" w:rsidP="00E31756">
      <w:pPr>
        <w:widowControl/>
        <w:numPr>
          <w:ilvl w:val="0"/>
          <w:numId w:val="5"/>
        </w:numPr>
        <w:tabs>
          <w:tab w:val="left" w:pos="540"/>
          <w:tab w:val="left" w:pos="630"/>
          <w:tab w:val="num" w:pos="720"/>
          <w:tab w:val="left" w:pos="1440"/>
        </w:tabs>
        <w:overflowPunct/>
        <w:autoSpaceDE/>
        <w:autoSpaceDN/>
        <w:adjustRightInd/>
        <w:ind w:left="0" w:firstLine="0"/>
        <w:jc w:val="both"/>
        <w:textAlignment w:val="auto"/>
        <w:rPr>
          <w:rFonts w:ascii="Times New Roman" w:hAnsi="Times New Roman"/>
          <w:szCs w:val="24"/>
        </w:rPr>
      </w:pPr>
      <w:r>
        <w:rPr>
          <w:rFonts w:ascii="Times New Roman" w:hAnsi="Times New Roman"/>
          <w:spacing w:val="-3"/>
          <w:szCs w:val="24"/>
        </w:rPr>
        <w:t xml:space="preserve">  </w:t>
      </w:r>
      <w:r w:rsidR="00842ECA" w:rsidRPr="00EB0BA2">
        <w:rPr>
          <w:rFonts w:ascii="Times New Roman" w:hAnsi="Times New Roman"/>
          <w:spacing w:val="-3"/>
          <w:szCs w:val="24"/>
        </w:rPr>
        <w:t xml:space="preserve">Visible emissions from each baghouse exhaust and the </w:t>
      </w:r>
      <w:proofErr w:type="spellStart"/>
      <w:r w:rsidR="00842ECA" w:rsidRPr="00EB0BA2">
        <w:rPr>
          <w:rFonts w:ascii="Times New Roman" w:hAnsi="Times New Roman"/>
          <w:spacing w:val="-3"/>
          <w:szCs w:val="24"/>
        </w:rPr>
        <w:t>shiphold</w:t>
      </w:r>
      <w:proofErr w:type="spellEnd"/>
      <w:r w:rsidR="00842ECA" w:rsidRPr="00EB0BA2">
        <w:rPr>
          <w:rFonts w:ascii="Times New Roman" w:hAnsi="Times New Roman"/>
          <w:spacing w:val="-3"/>
          <w:szCs w:val="24"/>
        </w:rPr>
        <w:t xml:space="preserve"> shall not exceed 5% opacity.  [Rule 62-296.711(2</w:t>
      </w:r>
      <w:proofErr w:type="gramStart"/>
      <w:r w:rsidR="00842ECA" w:rsidRPr="00EB0BA2">
        <w:rPr>
          <w:rFonts w:ascii="Times New Roman" w:hAnsi="Times New Roman"/>
          <w:spacing w:val="-3"/>
          <w:szCs w:val="24"/>
        </w:rPr>
        <w:t>)(</w:t>
      </w:r>
      <w:proofErr w:type="gramEnd"/>
      <w:r w:rsidR="00842ECA" w:rsidRPr="00EB0BA2">
        <w:rPr>
          <w:rFonts w:ascii="Times New Roman" w:hAnsi="Times New Roman"/>
          <w:spacing w:val="-3"/>
          <w:szCs w:val="24"/>
        </w:rPr>
        <w:t>a), F.A.C.]</w:t>
      </w:r>
    </w:p>
    <w:p w:rsidR="00842ECA" w:rsidRPr="00EB0BA2" w:rsidRDefault="00842ECA" w:rsidP="00842ECA">
      <w:pPr>
        <w:tabs>
          <w:tab w:val="left" w:pos="0"/>
        </w:tabs>
        <w:suppressAutoHyphens/>
        <w:rPr>
          <w:rFonts w:ascii="Times New Roman" w:hAnsi="Times New Roman"/>
          <w:b/>
          <w:szCs w:val="24"/>
          <w:u w:val="single"/>
        </w:rPr>
      </w:pPr>
    </w:p>
    <w:p w:rsidR="00842ECA" w:rsidRPr="00B7348E" w:rsidRDefault="00601915" w:rsidP="001723AD">
      <w:pPr>
        <w:widowControl/>
        <w:numPr>
          <w:ilvl w:val="0"/>
          <w:numId w:val="5"/>
        </w:numPr>
        <w:tabs>
          <w:tab w:val="left" w:pos="540"/>
          <w:tab w:val="left" w:pos="720"/>
        </w:tabs>
        <w:overflowPunct/>
        <w:autoSpaceDE/>
        <w:autoSpaceDN/>
        <w:adjustRightInd/>
        <w:ind w:left="0" w:firstLine="0"/>
        <w:jc w:val="both"/>
        <w:textAlignment w:val="auto"/>
        <w:rPr>
          <w:rFonts w:ascii="Times New Roman" w:hAnsi="Times New Roman"/>
          <w:szCs w:val="24"/>
        </w:rPr>
      </w:pPr>
      <w:r>
        <w:rPr>
          <w:rFonts w:ascii="Times New Roman" w:hAnsi="Times New Roman"/>
          <w:szCs w:val="24"/>
        </w:rPr>
        <w:t xml:space="preserve">  </w:t>
      </w:r>
      <w:r w:rsidR="00842ECA" w:rsidRPr="00B7348E">
        <w:rPr>
          <w:rFonts w:ascii="Times New Roman" w:hAnsi="Times New Roman"/>
          <w:szCs w:val="24"/>
        </w:rPr>
        <w:t>During each federal fiscal year (October 1</w:t>
      </w:r>
      <w:r w:rsidR="00842ECA" w:rsidRPr="00B7348E">
        <w:rPr>
          <w:rFonts w:ascii="Times New Roman" w:hAnsi="Times New Roman"/>
          <w:szCs w:val="24"/>
          <w:vertAlign w:val="superscript"/>
        </w:rPr>
        <w:t>st</w:t>
      </w:r>
      <w:r w:rsidR="00842ECA" w:rsidRPr="00B7348E">
        <w:rPr>
          <w:rFonts w:ascii="Times New Roman" w:hAnsi="Times New Roman"/>
          <w:szCs w:val="24"/>
        </w:rPr>
        <w:t xml:space="preserve"> to September 30</w:t>
      </w:r>
      <w:r w:rsidR="00842ECA" w:rsidRPr="00B7348E">
        <w:rPr>
          <w:rFonts w:ascii="Times New Roman" w:hAnsi="Times New Roman"/>
          <w:szCs w:val="24"/>
          <w:vertAlign w:val="superscript"/>
        </w:rPr>
        <w:t>th</w:t>
      </w:r>
      <w:r w:rsidR="00842ECA" w:rsidRPr="00B7348E">
        <w:rPr>
          <w:rFonts w:ascii="Times New Roman" w:hAnsi="Times New Roman"/>
          <w:szCs w:val="24"/>
        </w:rPr>
        <w:t xml:space="preserve">), </w:t>
      </w:r>
      <w:r w:rsidR="00842ECA" w:rsidRPr="00B7348E">
        <w:rPr>
          <w:rFonts w:ascii="Times New Roman" w:hAnsi="Times New Roman"/>
          <w:spacing w:val="-3"/>
          <w:szCs w:val="24"/>
        </w:rPr>
        <w:t>test the portable baghouse and the shipboard baghouse for visible emissions.  Submit two copies of the test results to the Environmental Protection Commission of Hillsborough County within 45 days of testing.  The visible emission tests shall be conducted in accordance with Rule 62-297.310, F.A.C.</w:t>
      </w:r>
      <w:r w:rsidR="00B7348E">
        <w:rPr>
          <w:rFonts w:ascii="Times New Roman" w:hAnsi="Times New Roman"/>
          <w:spacing w:val="-3"/>
          <w:szCs w:val="24"/>
        </w:rPr>
        <w:t xml:space="preserve">  </w:t>
      </w:r>
      <w:r w:rsidR="00842ECA" w:rsidRPr="00B7348E">
        <w:rPr>
          <w:rFonts w:ascii="Times New Roman" w:hAnsi="Times New Roman"/>
          <w:spacing w:val="-3"/>
          <w:szCs w:val="24"/>
        </w:rPr>
        <w:t>[Rules 62-297 and 62-4.070(3), F.A.C.]</w:t>
      </w:r>
    </w:p>
    <w:p w:rsidR="00842ECA" w:rsidRPr="00B7348E" w:rsidRDefault="00601915" w:rsidP="009D1C13">
      <w:pPr>
        <w:widowControl/>
        <w:numPr>
          <w:ilvl w:val="0"/>
          <w:numId w:val="5"/>
        </w:numPr>
        <w:tabs>
          <w:tab w:val="left" w:pos="540"/>
          <w:tab w:val="left" w:pos="720"/>
        </w:tabs>
        <w:overflowPunct/>
        <w:autoSpaceDE/>
        <w:autoSpaceDN/>
        <w:adjustRightInd/>
        <w:ind w:left="0" w:firstLine="0"/>
        <w:jc w:val="both"/>
        <w:textAlignment w:val="auto"/>
        <w:rPr>
          <w:rFonts w:ascii="Times New Roman" w:hAnsi="Times New Roman"/>
          <w:szCs w:val="24"/>
        </w:rPr>
      </w:pPr>
      <w:r>
        <w:rPr>
          <w:rFonts w:ascii="Times New Roman" w:hAnsi="Times New Roman"/>
          <w:spacing w:val="-3"/>
          <w:szCs w:val="24"/>
        </w:rPr>
        <w:t xml:space="preserve">  </w:t>
      </w:r>
      <w:r w:rsidR="00842ECA" w:rsidRPr="00B7348E">
        <w:rPr>
          <w:rFonts w:ascii="Times New Roman" w:hAnsi="Times New Roman"/>
          <w:spacing w:val="-3"/>
          <w:szCs w:val="24"/>
        </w:rPr>
        <w:t xml:space="preserve">Testing of emissions shall be conducted with the source operating at capacity.  Capacity is defined as 90-100% of rated capacity of transferring 300 tons per hour of concrete raw materials into a ship.  If it is </w:t>
      </w:r>
      <w:r w:rsidR="00842ECA" w:rsidRPr="00B7348E">
        <w:rPr>
          <w:rFonts w:ascii="Times New Roman" w:hAnsi="Times New Roman"/>
          <w:spacing w:val="-3"/>
          <w:szCs w:val="24"/>
        </w:rPr>
        <w:lastRenderedPageBreak/>
        <w:t>impracticable to test at capacity, then the source may be tested at less than capacity; in this case subsequent source operation is limited to 110% of the test load until a new test is conducted.  Once the unit is so limited, then operation at higher capacities is allowed for no more than 15 fifteen days for purposes of additional compliance testing to regain the rated capacity in the permit, with prior notification to the EPC.  The test report shall include the baghouse type and model number, airflow rate, and pressure drop.  The test report shall include the loading rates and the baghouse pressure drops.  Failure to submit the actual operating conditions may invalidate the test.  [Rules 62-4.070(3) and 62-297.310, F.A.C.]</w:t>
      </w:r>
    </w:p>
    <w:p w:rsidR="00B7348E" w:rsidRDefault="00B7348E" w:rsidP="00B7348E">
      <w:pPr>
        <w:widowControl/>
        <w:tabs>
          <w:tab w:val="left" w:pos="720"/>
        </w:tabs>
        <w:overflowPunct/>
        <w:autoSpaceDE/>
        <w:autoSpaceDN/>
        <w:adjustRightInd/>
        <w:ind w:left="360"/>
        <w:jc w:val="both"/>
        <w:textAlignment w:val="auto"/>
        <w:rPr>
          <w:rFonts w:ascii="Times New Roman" w:hAnsi="Times New Roman"/>
          <w:szCs w:val="24"/>
        </w:rPr>
      </w:pPr>
    </w:p>
    <w:p w:rsidR="00B7348E" w:rsidRDefault="00601915" w:rsidP="009D1C13">
      <w:pPr>
        <w:pStyle w:val="ListParagraph"/>
        <w:numPr>
          <w:ilvl w:val="0"/>
          <w:numId w:val="5"/>
        </w:numPr>
        <w:tabs>
          <w:tab w:val="left" w:pos="-720"/>
          <w:tab w:val="left" w:pos="0"/>
          <w:tab w:val="num" w:pos="54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ind w:left="0" w:firstLine="0"/>
        <w:jc w:val="both"/>
        <w:textAlignment w:val="auto"/>
        <w:rPr>
          <w:rFonts w:ascii="Times New Roman" w:hAnsi="Times New Roman"/>
          <w:spacing w:val="-3"/>
          <w:szCs w:val="24"/>
        </w:rPr>
      </w:pPr>
      <w:r>
        <w:rPr>
          <w:rFonts w:ascii="Times New Roman" w:hAnsi="Times New Roman"/>
          <w:spacing w:val="-3"/>
          <w:szCs w:val="24"/>
        </w:rPr>
        <w:t xml:space="preserve">  </w:t>
      </w:r>
      <w:r w:rsidR="00B7348E" w:rsidRPr="007B0FBD">
        <w:rPr>
          <w:rFonts w:ascii="Times New Roman" w:hAnsi="Times New Roman"/>
          <w:spacing w:val="-3"/>
          <w:szCs w:val="24"/>
        </w:rPr>
        <w:t xml:space="preserve">Compliance with the emission limitations of Specific Condition </w:t>
      </w:r>
      <w:r w:rsidR="007B0FBD" w:rsidRPr="007B0FBD">
        <w:rPr>
          <w:rFonts w:ascii="Times New Roman" w:hAnsi="Times New Roman"/>
          <w:spacing w:val="-3"/>
          <w:szCs w:val="24"/>
        </w:rPr>
        <w:t>No</w:t>
      </w:r>
      <w:r w:rsidR="00B7348E" w:rsidRPr="007B0FBD">
        <w:rPr>
          <w:rFonts w:ascii="Times New Roman" w:hAnsi="Times New Roman"/>
          <w:spacing w:val="-3"/>
          <w:szCs w:val="24"/>
        </w:rPr>
        <w:t xml:space="preserve">. </w:t>
      </w:r>
      <w:r w:rsidR="007B0FBD" w:rsidRPr="007B0FBD">
        <w:rPr>
          <w:rFonts w:ascii="Times New Roman" w:hAnsi="Times New Roman"/>
          <w:spacing w:val="-3"/>
          <w:szCs w:val="24"/>
        </w:rPr>
        <w:t>5</w:t>
      </w:r>
      <w:r>
        <w:rPr>
          <w:rFonts w:ascii="Times New Roman" w:hAnsi="Times New Roman"/>
          <w:spacing w:val="-3"/>
          <w:szCs w:val="24"/>
        </w:rPr>
        <w:t>0</w:t>
      </w:r>
      <w:r w:rsidR="00B7348E" w:rsidRPr="007B0FBD">
        <w:rPr>
          <w:rFonts w:ascii="Times New Roman" w:hAnsi="Times New Roman"/>
          <w:spacing w:val="-3"/>
          <w:szCs w:val="24"/>
        </w:rPr>
        <w:t xml:space="preserve"> shall be determined using EPA Method 9 contained in 40 CFR 60, Appendix A and adopted by reference in Rule 62-297, F.A.C.  The minimum requirements for stack sampling facilities, source sampling</w:t>
      </w:r>
      <w:r w:rsidR="00B7348E" w:rsidRPr="00505CD4">
        <w:rPr>
          <w:rFonts w:ascii="Times New Roman" w:hAnsi="Times New Roman"/>
          <w:spacing w:val="-3"/>
          <w:szCs w:val="24"/>
        </w:rPr>
        <w:t xml:space="preserve"> and</w:t>
      </w:r>
      <w:r w:rsidR="00B7348E" w:rsidRPr="00970392">
        <w:rPr>
          <w:rFonts w:ascii="Times New Roman" w:hAnsi="Times New Roman"/>
          <w:spacing w:val="-3"/>
          <w:szCs w:val="24"/>
        </w:rPr>
        <w:t xml:space="preserve"> reporting, shall be in accordance with Rule 62-297, F.A.C. and 40 CFR 60, Appendix A. </w:t>
      </w:r>
      <w:r w:rsidR="00B7348E">
        <w:rPr>
          <w:rFonts w:ascii="Times New Roman" w:hAnsi="Times New Roman"/>
          <w:spacing w:val="-3"/>
          <w:szCs w:val="24"/>
        </w:rPr>
        <w:t>[Rule 62-297.310, F.A.C.]</w:t>
      </w:r>
    </w:p>
    <w:p w:rsidR="00B7348E" w:rsidRPr="00844CCF" w:rsidRDefault="00B7348E" w:rsidP="00B7348E">
      <w:pPr>
        <w:pStyle w:val="ListParagraph"/>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ind w:left="360"/>
        <w:jc w:val="both"/>
        <w:textAlignment w:val="auto"/>
        <w:rPr>
          <w:rFonts w:ascii="Times New Roman" w:hAnsi="Times New Roman"/>
          <w:spacing w:val="-3"/>
          <w:szCs w:val="24"/>
        </w:rPr>
      </w:pPr>
    </w:p>
    <w:p w:rsidR="00842ECA" w:rsidRPr="00FA1830" w:rsidRDefault="00601915" w:rsidP="00C87764">
      <w:pPr>
        <w:pStyle w:val="ListParagraph"/>
        <w:numPr>
          <w:ilvl w:val="0"/>
          <w:numId w:val="5"/>
        </w:numPr>
        <w:tabs>
          <w:tab w:val="num" w:pos="540"/>
        </w:tabs>
        <w:overflowPunct/>
        <w:autoSpaceDE/>
        <w:autoSpaceDN/>
        <w:adjustRightInd/>
        <w:ind w:left="0" w:firstLine="0"/>
        <w:jc w:val="both"/>
        <w:textAlignment w:val="auto"/>
        <w:rPr>
          <w:rFonts w:ascii="Times New Roman" w:hAnsi="Times New Roman"/>
          <w:szCs w:val="24"/>
        </w:rPr>
      </w:pPr>
      <w:r>
        <w:rPr>
          <w:rFonts w:ascii="Times New Roman" w:hAnsi="Times New Roman"/>
          <w:szCs w:val="24"/>
        </w:rPr>
        <w:t xml:space="preserve">  </w:t>
      </w:r>
      <w:r w:rsidR="00842ECA" w:rsidRPr="00FA1830">
        <w:rPr>
          <w:rFonts w:ascii="Times New Roman" w:hAnsi="Times New Roman"/>
          <w:szCs w:val="24"/>
        </w:rPr>
        <w:t xml:space="preserve">In order to demonstrate compliance with the limits established in Specific Condition Nos. </w:t>
      </w:r>
      <w:r>
        <w:rPr>
          <w:rFonts w:ascii="Times New Roman" w:hAnsi="Times New Roman"/>
          <w:szCs w:val="24"/>
        </w:rPr>
        <w:t>46</w:t>
      </w:r>
      <w:r w:rsidR="007F325A">
        <w:rPr>
          <w:rFonts w:ascii="Times New Roman" w:hAnsi="Times New Roman"/>
          <w:szCs w:val="24"/>
        </w:rPr>
        <w:t xml:space="preserve"> </w:t>
      </w:r>
      <w:r w:rsidR="00842ECA" w:rsidRPr="00FA1830">
        <w:rPr>
          <w:rFonts w:ascii="Times New Roman" w:hAnsi="Times New Roman"/>
          <w:szCs w:val="24"/>
        </w:rPr>
        <w:t xml:space="preserve">and </w:t>
      </w:r>
      <w:r w:rsidR="007F325A">
        <w:rPr>
          <w:rFonts w:ascii="Times New Roman" w:hAnsi="Times New Roman"/>
          <w:szCs w:val="24"/>
        </w:rPr>
        <w:t>4</w:t>
      </w:r>
      <w:r>
        <w:rPr>
          <w:rFonts w:ascii="Times New Roman" w:hAnsi="Times New Roman"/>
          <w:szCs w:val="24"/>
        </w:rPr>
        <w:t>8</w:t>
      </w:r>
      <w:r w:rsidR="00842ECA" w:rsidRPr="00FA1830">
        <w:rPr>
          <w:rFonts w:ascii="Times New Roman" w:hAnsi="Times New Roman"/>
          <w:szCs w:val="24"/>
        </w:rPr>
        <w:t xml:space="preserve">, </w:t>
      </w:r>
      <w:r w:rsidR="00842ECA" w:rsidRPr="00FA1830">
        <w:rPr>
          <w:rFonts w:ascii="Times New Roman" w:hAnsi="Times New Roman"/>
          <w:spacing w:val="-3"/>
          <w:szCs w:val="24"/>
        </w:rPr>
        <w:t xml:space="preserve">the </w:t>
      </w:r>
      <w:proofErr w:type="spellStart"/>
      <w:r w:rsidR="00842ECA" w:rsidRPr="00FA1830">
        <w:rPr>
          <w:rFonts w:ascii="Times New Roman" w:hAnsi="Times New Roman"/>
          <w:spacing w:val="-3"/>
          <w:szCs w:val="24"/>
        </w:rPr>
        <w:t>permittee</w:t>
      </w:r>
      <w:proofErr w:type="spellEnd"/>
      <w:r w:rsidR="00842ECA" w:rsidRPr="00FA1830">
        <w:rPr>
          <w:rFonts w:ascii="Times New Roman" w:hAnsi="Times New Roman"/>
          <w:spacing w:val="-3"/>
          <w:szCs w:val="24"/>
        </w:rPr>
        <w:t xml:space="preserve"> shall maintain</w:t>
      </w:r>
      <w:r w:rsidR="00842ECA" w:rsidRPr="00FA1830">
        <w:rPr>
          <w:rFonts w:ascii="Times New Roman" w:hAnsi="Times New Roman"/>
          <w:szCs w:val="24"/>
        </w:rPr>
        <w:t xml:space="preserve"> a monthly recordkeeping system</w:t>
      </w:r>
      <w:r w:rsidR="00842ECA" w:rsidRPr="00FA1830">
        <w:rPr>
          <w:rFonts w:ascii="Times New Roman" w:hAnsi="Times New Roman"/>
          <w:spacing w:val="-3"/>
          <w:szCs w:val="24"/>
        </w:rPr>
        <w:t xml:space="preserve"> for the most recent </w:t>
      </w:r>
      <w:r w:rsidR="007F325A">
        <w:rPr>
          <w:rFonts w:ascii="Times New Roman" w:hAnsi="Times New Roman"/>
          <w:spacing w:val="-3"/>
          <w:szCs w:val="24"/>
        </w:rPr>
        <w:t>three</w:t>
      </w:r>
      <w:r w:rsidR="00842ECA" w:rsidRPr="00FA1830">
        <w:rPr>
          <w:rFonts w:ascii="Times New Roman" w:hAnsi="Times New Roman"/>
          <w:spacing w:val="-3"/>
          <w:szCs w:val="24"/>
        </w:rPr>
        <w:t xml:space="preserve"> year period.</w:t>
      </w:r>
      <w:r w:rsidR="00842ECA" w:rsidRPr="00FA1830">
        <w:rPr>
          <w:rFonts w:ascii="Times New Roman" w:hAnsi="Times New Roman"/>
          <w:szCs w:val="24"/>
        </w:rPr>
        <w:t xml:space="preserve">  However, the facility should maintain daily records and make them available upon request.</w:t>
      </w:r>
      <w:r w:rsidR="00842ECA" w:rsidRPr="00FA1830">
        <w:rPr>
          <w:rFonts w:ascii="Times New Roman" w:hAnsi="Times New Roman"/>
          <w:spacing w:val="-3"/>
          <w:szCs w:val="24"/>
        </w:rPr>
        <w:t xml:space="preserve">  </w:t>
      </w:r>
      <w:r w:rsidR="00842ECA" w:rsidRPr="00FA1830">
        <w:rPr>
          <w:rFonts w:ascii="Times New Roman" w:hAnsi="Times New Roman"/>
          <w:szCs w:val="24"/>
        </w:rPr>
        <w:t>The records shall be made available to the Environmental Protection Commission of Hillsborough County, state and federal officials upon request and shall include, but not limited to, the following:</w:t>
      </w:r>
      <w:r w:rsidR="00FA1830">
        <w:rPr>
          <w:rFonts w:ascii="Times New Roman" w:hAnsi="Times New Roman"/>
          <w:szCs w:val="24"/>
        </w:rPr>
        <w:t xml:space="preserve">  </w:t>
      </w:r>
      <w:r w:rsidR="00842ECA" w:rsidRPr="00FA1830">
        <w:rPr>
          <w:rFonts w:ascii="Times New Roman" w:hAnsi="Times New Roman"/>
          <w:szCs w:val="24"/>
        </w:rPr>
        <w:t>[Rules 62-213.440(1)(b)2.b. and 62-4.070(3), F.A.C. and Permit No. 0571290-004-AC]</w:t>
      </w:r>
    </w:p>
    <w:p w:rsidR="00842ECA" w:rsidRPr="00EB0BA2" w:rsidRDefault="00842ECA" w:rsidP="00842ECA">
      <w:pPr>
        <w:pStyle w:val="ListParagraph"/>
        <w:ind w:left="0"/>
        <w:jc w:val="both"/>
        <w:rPr>
          <w:rFonts w:ascii="Times New Roman" w:hAnsi="Times New Roman"/>
          <w:szCs w:val="24"/>
        </w:rPr>
      </w:pPr>
    </w:p>
    <w:p w:rsidR="00842ECA" w:rsidRPr="00EB0BA2" w:rsidRDefault="00842ECA" w:rsidP="00BF74B5">
      <w:pPr>
        <w:numPr>
          <w:ilvl w:val="0"/>
          <w:numId w:val="19"/>
        </w:numPr>
        <w:tabs>
          <w:tab w:val="left" w:pos="720"/>
          <w:tab w:val="left" w:pos="1170"/>
        </w:tabs>
        <w:overflowPunct/>
        <w:autoSpaceDE/>
        <w:autoSpaceDN/>
        <w:adjustRightInd/>
        <w:ind w:left="0" w:firstLine="720"/>
        <w:jc w:val="both"/>
        <w:textAlignment w:val="auto"/>
        <w:rPr>
          <w:rFonts w:ascii="Times New Roman" w:hAnsi="Times New Roman"/>
          <w:spacing w:val="-3"/>
          <w:szCs w:val="24"/>
        </w:rPr>
      </w:pPr>
      <w:r w:rsidRPr="00EB0BA2">
        <w:rPr>
          <w:rFonts w:ascii="Times New Roman" w:hAnsi="Times New Roman"/>
          <w:spacing w:val="-3"/>
          <w:szCs w:val="24"/>
        </w:rPr>
        <w:t>Month, Year</w:t>
      </w:r>
    </w:p>
    <w:p w:rsidR="00842ECA" w:rsidRPr="00EB0BA2" w:rsidRDefault="00842ECA" w:rsidP="00BF74B5">
      <w:pPr>
        <w:numPr>
          <w:ilvl w:val="0"/>
          <w:numId w:val="19"/>
        </w:numPr>
        <w:tabs>
          <w:tab w:val="left" w:pos="720"/>
          <w:tab w:val="left" w:pos="1170"/>
        </w:tabs>
        <w:overflowPunct/>
        <w:autoSpaceDE/>
        <w:autoSpaceDN/>
        <w:adjustRightInd/>
        <w:ind w:left="0" w:firstLine="720"/>
        <w:jc w:val="both"/>
        <w:textAlignment w:val="auto"/>
        <w:rPr>
          <w:rFonts w:ascii="Times New Roman" w:hAnsi="Times New Roman"/>
          <w:spacing w:val="-3"/>
          <w:szCs w:val="24"/>
        </w:rPr>
      </w:pPr>
      <w:r w:rsidRPr="00EB0BA2">
        <w:rPr>
          <w:rFonts w:ascii="Times New Roman" w:hAnsi="Times New Roman"/>
          <w:szCs w:val="24"/>
        </w:rPr>
        <w:t xml:space="preserve">Amount </w:t>
      </w:r>
      <w:r w:rsidRPr="00EB0BA2">
        <w:rPr>
          <w:rFonts w:ascii="Times New Roman" w:hAnsi="Times New Roman"/>
          <w:spacing w:val="-3"/>
          <w:szCs w:val="24"/>
        </w:rPr>
        <w:t>and type of material loaded into ships (tons)</w:t>
      </w:r>
    </w:p>
    <w:p w:rsidR="00842ECA" w:rsidRPr="00EB0BA2" w:rsidRDefault="00842ECA" w:rsidP="00BF74B5">
      <w:pPr>
        <w:numPr>
          <w:ilvl w:val="0"/>
          <w:numId w:val="19"/>
        </w:numPr>
        <w:tabs>
          <w:tab w:val="left" w:pos="720"/>
          <w:tab w:val="left" w:pos="1170"/>
        </w:tabs>
        <w:overflowPunct/>
        <w:autoSpaceDE/>
        <w:autoSpaceDN/>
        <w:adjustRightInd/>
        <w:ind w:left="0" w:firstLine="720"/>
        <w:jc w:val="both"/>
        <w:textAlignment w:val="auto"/>
        <w:rPr>
          <w:rFonts w:ascii="Times New Roman" w:hAnsi="Times New Roman"/>
          <w:spacing w:val="-3"/>
          <w:szCs w:val="24"/>
        </w:rPr>
      </w:pPr>
      <w:r w:rsidRPr="00EB0BA2">
        <w:rPr>
          <w:rFonts w:ascii="Times New Roman" w:hAnsi="Times New Roman"/>
          <w:spacing w:val="-3"/>
          <w:szCs w:val="24"/>
        </w:rPr>
        <w:t>Hours of operation of each emission unit</w:t>
      </w:r>
    </w:p>
    <w:p w:rsidR="00842ECA" w:rsidRPr="00EB0BA2" w:rsidRDefault="00842ECA" w:rsidP="00BF74B5">
      <w:pPr>
        <w:numPr>
          <w:ilvl w:val="0"/>
          <w:numId w:val="19"/>
        </w:numPr>
        <w:tabs>
          <w:tab w:val="left" w:pos="720"/>
          <w:tab w:val="left" w:pos="1170"/>
        </w:tabs>
        <w:overflowPunct/>
        <w:autoSpaceDE/>
        <w:autoSpaceDN/>
        <w:adjustRightInd/>
        <w:ind w:left="0" w:firstLine="720"/>
        <w:jc w:val="both"/>
        <w:textAlignment w:val="auto"/>
        <w:rPr>
          <w:rFonts w:ascii="Times New Roman" w:hAnsi="Times New Roman"/>
          <w:spacing w:val="-3"/>
          <w:szCs w:val="24"/>
        </w:rPr>
      </w:pPr>
      <w:r w:rsidRPr="00EB0BA2">
        <w:rPr>
          <w:rFonts w:ascii="Times New Roman" w:hAnsi="Times New Roman"/>
          <w:spacing w:val="-3"/>
          <w:szCs w:val="24"/>
        </w:rPr>
        <w:t xml:space="preserve">Rolling twelve month total of </w:t>
      </w:r>
      <w:r w:rsidR="00516BEB">
        <w:rPr>
          <w:rFonts w:ascii="Times New Roman" w:hAnsi="Times New Roman"/>
          <w:spacing w:val="-3"/>
          <w:szCs w:val="24"/>
        </w:rPr>
        <w:t>B)</w:t>
      </w:r>
      <w:r w:rsidRPr="00EB0BA2">
        <w:rPr>
          <w:rFonts w:ascii="Times New Roman" w:hAnsi="Times New Roman"/>
          <w:spacing w:val="-3"/>
          <w:szCs w:val="24"/>
        </w:rPr>
        <w:t xml:space="preserve"> and </w:t>
      </w:r>
      <w:r w:rsidR="00516BEB">
        <w:rPr>
          <w:rFonts w:ascii="Times New Roman" w:hAnsi="Times New Roman"/>
          <w:spacing w:val="-3"/>
          <w:szCs w:val="24"/>
        </w:rPr>
        <w:t>C)</w:t>
      </w:r>
      <w:r w:rsidRPr="00EB0BA2">
        <w:rPr>
          <w:rFonts w:ascii="Times New Roman" w:hAnsi="Times New Roman"/>
          <w:spacing w:val="-3"/>
          <w:szCs w:val="24"/>
        </w:rPr>
        <w:t xml:space="preserve"> above </w:t>
      </w:r>
    </w:p>
    <w:p w:rsidR="00842ECA" w:rsidRPr="00EB0BA2" w:rsidRDefault="00842ECA" w:rsidP="00BF74B5">
      <w:pPr>
        <w:numPr>
          <w:ilvl w:val="0"/>
          <w:numId w:val="19"/>
        </w:numPr>
        <w:tabs>
          <w:tab w:val="left" w:pos="720"/>
          <w:tab w:val="left" w:pos="1170"/>
        </w:tabs>
        <w:overflowPunct/>
        <w:autoSpaceDE/>
        <w:autoSpaceDN/>
        <w:adjustRightInd/>
        <w:ind w:left="0" w:firstLine="720"/>
        <w:jc w:val="both"/>
        <w:textAlignment w:val="auto"/>
        <w:rPr>
          <w:rFonts w:ascii="Times New Roman" w:hAnsi="Times New Roman"/>
          <w:spacing w:val="-3"/>
          <w:szCs w:val="24"/>
        </w:rPr>
      </w:pPr>
      <w:r w:rsidRPr="00EB0BA2">
        <w:rPr>
          <w:rFonts w:ascii="Times New Roman" w:hAnsi="Times New Roman"/>
          <w:spacing w:val="-3"/>
          <w:szCs w:val="24"/>
        </w:rPr>
        <w:t>Type of baghouse used during ship loading (i.e., portable baghouse or shipboard baghouse)</w:t>
      </w:r>
    </w:p>
    <w:p w:rsidR="00842ECA" w:rsidRPr="00EB0BA2" w:rsidRDefault="00842ECA" w:rsidP="00BF74B5">
      <w:pPr>
        <w:numPr>
          <w:ilvl w:val="0"/>
          <w:numId w:val="19"/>
        </w:numPr>
        <w:tabs>
          <w:tab w:val="left" w:pos="720"/>
          <w:tab w:val="left" w:pos="1170"/>
        </w:tabs>
        <w:overflowPunct/>
        <w:autoSpaceDE/>
        <w:autoSpaceDN/>
        <w:adjustRightInd/>
        <w:ind w:left="0" w:firstLine="720"/>
        <w:jc w:val="both"/>
        <w:textAlignment w:val="auto"/>
        <w:rPr>
          <w:rFonts w:ascii="Times New Roman" w:hAnsi="Times New Roman"/>
          <w:spacing w:val="-3"/>
          <w:szCs w:val="24"/>
        </w:rPr>
      </w:pPr>
      <w:r w:rsidRPr="00EB0BA2">
        <w:rPr>
          <w:rFonts w:ascii="Times New Roman" w:hAnsi="Times New Roman"/>
          <w:spacing w:val="-3"/>
          <w:szCs w:val="24"/>
        </w:rPr>
        <w:t xml:space="preserve">The make, model number, and air </w:t>
      </w:r>
      <w:proofErr w:type="spellStart"/>
      <w:r w:rsidRPr="00EB0BA2">
        <w:rPr>
          <w:rFonts w:ascii="Times New Roman" w:hAnsi="Times New Roman"/>
          <w:spacing w:val="-3"/>
          <w:szCs w:val="24"/>
        </w:rPr>
        <w:t>flowrate</w:t>
      </w:r>
      <w:proofErr w:type="spellEnd"/>
      <w:r w:rsidRPr="00EB0BA2">
        <w:rPr>
          <w:rFonts w:ascii="Times New Roman" w:hAnsi="Times New Roman"/>
          <w:spacing w:val="-3"/>
          <w:szCs w:val="24"/>
        </w:rPr>
        <w:t xml:space="preserve"> of the </w:t>
      </w:r>
      <w:proofErr w:type="spellStart"/>
      <w:r w:rsidRPr="00EB0BA2">
        <w:rPr>
          <w:rFonts w:ascii="Times New Roman" w:hAnsi="Times New Roman"/>
          <w:spacing w:val="-3"/>
          <w:szCs w:val="24"/>
        </w:rPr>
        <w:t>baghouse</w:t>
      </w:r>
      <w:proofErr w:type="spellEnd"/>
      <w:r w:rsidRPr="00EB0BA2">
        <w:rPr>
          <w:rFonts w:ascii="Times New Roman" w:hAnsi="Times New Roman"/>
          <w:spacing w:val="-3"/>
          <w:szCs w:val="24"/>
        </w:rPr>
        <w:t xml:space="preserve"> used during ship loading</w:t>
      </w:r>
    </w:p>
    <w:p w:rsidR="00842ECA" w:rsidRDefault="00842ECA" w:rsidP="00BF74B5">
      <w:pPr>
        <w:numPr>
          <w:ilvl w:val="0"/>
          <w:numId w:val="19"/>
        </w:numPr>
        <w:tabs>
          <w:tab w:val="left" w:pos="720"/>
          <w:tab w:val="left" w:pos="1170"/>
        </w:tabs>
        <w:overflowPunct/>
        <w:autoSpaceDE/>
        <w:autoSpaceDN/>
        <w:adjustRightInd/>
        <w:ind w:left="1170" w:hanging="450"/>
        <w:jc w:val="both"/>
        <w:textAlignment w:val="auto"/>
        <w:rPr>
          <w:rFonts w:ascii="Times New Roman" w:hAnsi="Times New Roman"/>
          <w:spacing w:val="-3"/>
          <w:szCs w:val="24"/>
        </w:rPr>
      </w:pPr>
      <w:r w:rsidRPr="00EB0BA2">
        <w:rPr>
          <w:rFonts w:ascii="Times New Roman" w:hAnsi="Times New Roman"/>
          <w:spacing w:val="-3"/>
          <w:szCs w:val="24"/>
        </w:rPr>
        <w:t>The horsepower and the displacement volume of the engine powering the portable baghouse used during ship loading</w:t>
      </w:r>
    </w:p>
    <w:p w:rsidR="00E04746" w:rsidRPr="00EB0BA2" w:rsidRDefault="00E04746" w:rsidP="00861757">
      <w:pPr>
        <w:widowControl/>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u w:val="single"/>
        </w:rPr>
      </w:pPr>
    </w:p>
    <w:p w:rsidR="00516BEB" w:rsidRPr="007E6C0A" w:rsidRDefault="0063330D" w:rsidP="00516BEB">
      <w:pPr>
        <w:widowControl/>
        <w:tabs>
          <w:tab w:val="left" w:pos="360"/>
          <w:tab w:val="left" w:pos="720"/>
          <w:tab w:val="left" w:pos="1080"/>
          <w:tab w:val="left" w:pos="1440"/>
        </w:tabs>
        <w:suppressAutoHyphens/>
        <w:overflowPunct/>
        <w:autoSpaceDE/>
        <w:autoSpaceDN/>
        <w:adjustRightInd/>
        <w:jc w:val="both"/>
        <w:textAlignment w:val="auto"/>
        <w:rPr>
          <w:rFonts w:ascii="Times New Roman" w:hAnsi="Times New Roman"/>
          <w:b/>
          <w:szCs w:val="24"/>
          <w:u w:val="single"/>
        </w:rPr>
      </w:pPr>
      <w:r>
        <w:rPr>
          <w:rFonts w:ascii="Times New Roman" w:hAnsi="Times New Roman"/>
          <w:b/>
          <w:szCs w:val="24"/>
          <w:u w:val="single"/>
        </w:rPr>
        <w:t xml:space="preserve">Specific </w:t>
      </w:r>
      <w:r w:rsidR="008B5F4C" w:rsidRPr="008B5F4C">
        <w:rPr>
          <w:rFonts w:ascii="Times New Roman" w:hAnsi="Times New Roman"/>
          <w:b/>
          <w:szCs w:val="24"/>
          <w:u w:val="single"/>
        </w:rPr>
        <w:t xml:space="preserve">Conditions </w:t>
      </w:r>
      <w:r>
        <w:rPr>
          <w:rFonts w:ascii="Times New Roman" w:hAnsi="Times New Roman"/>
          <w:b/>
          <w:szCs w:val="24"/>
          <w:u w:val="single"/>
        </w:rPr>
        <w:t>Appl</w:t>
      </w:r>
      <w:r w:rsidR="0099608B">
        <w:rPr>
          <w:rFonts w:ascii="Times New Roman" w:hAnsi="Times New Roman"/>
          <w:b/>
          <w:szCs w:val="24"/>
          <w:u w:val="single"/>
        </w:rPr>
        <w:t>icable</w:t>
      </w:r>
      <w:r>
        <w:rPr>
          <w:rFonts w:ascii="Times New Roman" w:hAnsi="Times New Roman"/>
          <w:b/>
          <w:szCs w:val="24"/>
          <w:u w:val="single"/>
        </w:rPr>
        <w:t xml:space="preserve"> </w:t>
      </w:r>
      <w:r w:rsidR="008B5F4C" w:rsidRPr="008B5F4C">
        <w:rPr>
          <w:rFonts w:ascii="Times New Roman" w:hAnsi="Times New Roman"/>
          <w:b/>
          <w:szCs w:val="24"/>
          <w:u w:val="single"/>
        </w:rPr>
        <w:t>to E</w:t>
      </w:r>
      <w:r w:rsidR="0099608B">
        <w:rPr>
          <w:rFonts w:ascii="Times New Roman" w:hAnsi="Times New Roman"/>
          <w:b/>
          <w:szCs w:val="24"/>
          <w:u w:val="single"/>
        </w:rPr>
        <w:t xml:space="preserve">mission </w:t>
      </w:r>
      <w:r w:rsidR="008B5F4C" w:rsidRPr="008B5F4C">
        <w:rPr>
          <w:rFonts w:ascii="Times New Roman" w:hAnsi="Times New Roman"/>
          <w:b/>
          <w:szCs w:val="24"/>
          <w:u w:val="single"/>
        </w:rPr>
        <w:t>U</w:t>
      </w:r>
      <w:r w:rsidR="0099608B">
        <w:rPr>
          <w:rFonts w:ascii="Times New Roman" w:hAnsi="Times New Roman"/>
          <w:b/>
          <w:szCs w:val="24"/>
          <w:u w:val="single"/>
        </w:rPr>
        <w:t>nit</w:t>
      </w:r>
      <w:r w:rsidR="008B5F4C" w:rsidRPr="008B5F4C">
        <w:rPr>
          <w:rFonts w:ascii="Times New Roman" w:hAnsi="Times New Roman"/>
          <w:b/>
          <w:szCs w:val="24"/>
          <w:u w:val="single"/>
        </w:rPr>
        <w:t xml:space="preserve"> 014</w:t>
      </w:r>
    </w:p>
    <w:p w:rsidR="00516BEB" w:rsidRDefault="005D6FEC" w:rsidP="00516BEB">
      <w:pPr>
        <w:widowControl/>
        <w:tabs>
          <w:tab w:val="left" w:pos="360"/>
          <w:tab w:val="left" w:pos="720"/>
          <w:tab w:val="left" w:pos="1080"/>
          <w:tab w:val="left" w:pos="1440"/>
        </w:tabs>
        <w:suppressAutoHyphens/>
        <w:overflowPunct/>
        <w:autoSpaceDE/>
        <w:autoSpaceDN/>
        <w:adjustRightInd/>
        <w:jc w:val="both"/>
        <w:textAlignment w:val="auto"/>
        <w:rPr>
          <w:rFonts w:ascii="Times New Roman" w:hAnsi="Times New Roman"/>
        </w:rPr>
      </w:pPr>
      <w:r w:rsidRPr="00471A55">
        <w:rPr>
          <w:rFonts w:ascii="Times New Roman" w:hAnsi="Times New Roman"/>
        </w:rPr>
        <w:t>EU 014 - Aggregate Material Handling</w:t>
      </w:r>
    </w:p>
    <w:p w:rsidR="005D6FEC" w:rsidRPr="007E6C0A" w:rsidRDefault="005D6FEC" w:rsidP="00516BEB">
      <w:pPr>
        <w:widowControl/>
        <w:tabs>
          <w:tab w:val="left" w:pos="360"/>
          <w:tab w:val="left" w:pos="720"/>
          <w:tab w:val="left" w:pos="1080"/>
          <w:tab w:val="left" w:pos="1440"/>
        </w:tabs>
        <w:suppressAutoHyphens/>
        <w:overflowPunct/>
        <w:autoSpaceDE/>
        <w:autoSpaceDN/>
        <w:adjustRightInd/>
        <w:jc w:val="both"/>
        <w:textAlignment w:val="auto"/>
        <w:rPr>
          <w:rFonts w:ascii="Times New Roman" w:hAnsi="Times New Roman"/>
          <w:b/>
          <w:szCs w:val="24"/>
          <w:u w:val="single"/>
        </w:rPr>
      </w:pPr>
    </w:p>
    <w:p w:rsidR="00C365FE" w:rsidRPr="00EB0BA2" w:rsidRDefault="00CC7D2D" w:rsidP="002F1C51">
      <w:pPr>
        <w:pStyle w:val="BodyText"/>
        <w:numPr>
          <w:ilvl w:val="0"/>
          <w:numId w:val="5"/>
        </w:numPr>
        <w:tabs>
          <w:tab w:val="num" w:pos="540"/>
        </w:tabs>
        <w:ind w:left="540" w:hanging="540"/>
        <w:rPr>
          <w:rFonts w:ascii="Times New Roman" w:hAnsi="Times New Roman" w:cs="Times New Roman"/>
          <w:szCs w:val="24"/>
        </w:rPr>
      </w:pPr>
      <w:r>
        <w:rPr>
          <w:rFonts w:ascii="Times New Roman" w:hAnsi="Times New Roman" w:cs="Times New Roman"/>
          <w:szCs w:val="24"/>
        </w:rPr>
        <w:t xml:space="preserve">  </w:t>
      </w:r>
      <w:r w:rsidR="00C365FE" w:rsidRPr="00EB0BA2">
        <w:rPr>
          <w:rFonts w:ascii="Times New Roman" w:hAnsi="Times New Roman" w:cs="Times New Roman"/>
          <w:szCs w:val="24"/>
        </w:rPr>
        <w:t>The following restrictions and limitations shall apply:</w:t>
      </w:r>
      <w:r w:rsidR="00FA1830">
        <w:rPr>
          <w:rFonts w:ascii="Times New Roman" w:hAnsi="Times New Roman" w:cs="Times New Roman"/>
          <w:szCs w:val="24"/>
        </w:rPr>
        <w:t xml:space="preserve">  </w:t>
      </w:r>
      <w:r w:rsidR="00C365FE" w:rsidRPr="00EB0BA2">
        <w:rPr>
          <w:rFonts w:ascii="Times New Roman" w:hAnsi="Times New Roman" w:cs="Times New Roman"/>
          <w:szCs w:val="24"/>
        </w:rPr>
        <w:t>[Rule 62-4.070(3), F.A.C</w:t>
      </w:r>
      <w:r w:rsidR="0063330D">
        <w:rPr>
          <w:rFonts w:ascii="Times New Roman" w:hAnsi="Times New Roman" w:cs="Times New Roman"/>
          <w:szCs w:val="24"/>
        </w:rPr>
        <w:t xml:space="preserve"> and Permit No. 0571290-009-AC)</w:t>
      </w:r>
      <w:r w:rsidR="00C365FE" w:rsidRPr="00EB0BA2">
        <w:rPr>
          <w:rFonts w:ascii="Times New Roman" w:hAnsi="Times New Roman" w:cs="Times New Roman"/>
          <w:szCs w:val="24"/>
        </w:rPr>
        <w:t>]</w:t>
      </w:r>
    </w:p>
    <w:p w:rsidR="00C365FE" w:rsidRPr="00EB0BA2" w:rsidRDefault="00C365FE" w:rsidP="00C365FE">
      <w:pPr>
        <w:pStyle w:val="BodyText"/>
        <w:rPr>
          <w:rFonts w:ascii="Times New Roman" w:hAnsi="Times New Roman" w:cs="Times New Roman"/>
          <w:szCs w:val="24"/>
        </w:rPr>
      </w:pPr>
    </w:p>
    <w:p w:rsidR="00C365FE" w:rsidRPr="00EB0BA2" w:rsidRDefault="00C365FE" w:rsidP="00BF74B5">
      <w:pPr>
        <w:pStyle w:val="ListParagraph"/>
        <w:numPr>
          <w:ilvl w:val="0"/>
          <w:numId w:val="29"/>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EB0BA2">
        <w:rPr>
          <w:rFonts w:ascii="Times New Roman" w:hAnsi="Times New Roman"/>
          <w:spacing w:val="-3"/>
          <w:szCs w:val="24"/>
        </w:rPr>
        <w:t xml:space="preserve">Only </w:t>
      </w:r>
      <w:r w:rsidRPr="00EB0BA2">
        <w:rPr>
          <w:rFonts w:ascii="Times New Roman" w:hAnsi="Times New Roman"/>
          <w:color w:val="000000"/>
          <w:szCs w:val="24"/>
        </w:rPr>
        <w:t>recycled concrete, limestone, granite, and</w:t>
      </w:r>
      <w:r w:rsidRPr="00EB0BA2">
        <w:rPr>
          <w:rFonts w:ascii="Times New Roman" w:hAnsi="Times New Roman"/>
          <w:spacing w:val="-3"/>
          <w:szCs w:val="24"/>
        </w:rPr>
        <w:t xml:space="preserve"> mineral aggregate deposits, which includes but is not limited to </w:t>
      </w:r>
      <w:r w:rsidRPr="00EB0BA2">
        <w:rPr>
          <w:rFonts w:ascii="Times New Roman" w:hAnsi="Times New Roman"/>
          <w:color w:val="000000"/>
          <w:szCs w:val="24"/>
        </w:rPr>
        <w:t>sand, gravel, and stone</w:t>
      </w:r>
      <w:r w:rsidRPr="00EB0BA2" w:rsidDel="00286C6B">
        <w:rPr>
          <w:rFonts w:ascii="Times New Roman" w:hAnsi="Times New Roman"/>
          <w:spacing w:val="-3"/>
          <w:szCs w:val="24"/>
        </w:rPr>
        <w:t xml:space="preserve"> </w:t>
      </w:r>
      <w:r w:rsidRPr="00EB0BA2">
        <w:rPr>
          <w:rFonts w:ascii="Times New Roman" w:hAnsi="Times New Roman"/>
          <w:spacing w:val="-3"/>
          <w:szCs w:val="24"/>
        </w:rPr>
        <w:t>shall be handled through the aggregate material handling operation.</w:t>
      </w:r>
    </w:p>
    <w:p w:rsidR="00C365FE" w:rsidRPr="00EB0BA2" w:rsidRDefault="00C365FE" w:rsidP="00BF74B5">
      <w:pPr>
        <w:pStyle w:val="ListParagraph"/>
        <w:numPr>
          <w:ilvl w:val="0"/>
          <w:numId w:val="29"/>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EB0BA2">
        <w:rPr>
          <w:rFonts w:ascii="Times New Roman" w:hAnsi="Times New Roman"/>
          <w:spacing w:val="-3"/>
          <w:szCs w:val="24"/>
        </w:rPr>
        <w:t xml:space="preserve">The combined throughput of the materials in A) above received by ship for the aggregate handling operation shall not exceed </w:t>
      </w:r>
      <w:r w:rsidR="006B5B91">
        <w:rPr>
          <w:rFonts w:ascii="Times New Roman" w:hAnsi="Times New Roman"/>
          <w:spacing w:val="-3"/>
          <w:szCs w:val="24"/>
        </w:rPr>
        <w:t>1,2</w:t>
      </w:r>
      <w:r w:rsidRPr="00EB0BA2">
        <w:rPr>
          <w:rFonts w:ascii="Times New Roman" w:hAnsi="Times New Roman"/>
          <w:spacing w:val="-3"/>
          <w:szCs w:val="24"/>
        </w:rPr>
        <w:t>00,000 tons</w:t>
      </w:r>
      <w:r w:rsidRPr="00EB0BA2">
        <w:rPr>
          <w:rFonts w:ascii="Times New Roman" w:hAnsi="Times New Roman"/>
          <w:szCs w:val="24"/>
        </w:rPr>
        <w:t xml:space="preserve"> per any consecutive 12-month period</w:t>
      </w:r>
      <w:r w:rsidRPr="00EB0BA2">
        <w:rPr>
          <w:rFonts w:ascii="Times New Roman" w:hAnsi="Times New Roman"/>
          <w:spacing w:val="-3"/>
          <w:szCs w:val="24"/>
        </w:rPr>
        <w:t>.</w:t>
      </w:r>
    </w:p>
    <w:p w:rsidR="00C365FE" w:rsidRPr="008861F5" w:rsidRDefault="00C365FE" w:rsidP="00BF74B5">
      <w:pPr>
        <w:pStyle w:val="ListParagraph"/>
        <w:numPr>
          <w:ilvl w:val="0"/>
          <w:numId w:val="29"/>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EB0BA2">
        <w:rPr>
          <w:rFonts w:ascii="Times New Roman" w:hAnsi="Times New Roman"/>
          <w:spacing w:val="-3"/>
          <w:szCs w:val="24"/>
        </w:rPr>
        <w:t xml:space="preserve">The maximum ship unloading rate shall </w:t>
      </w:r>
      <w:r w:rsidRPr="008861F5">
        <w:rPr>
          <w:rFonts w:ascii="Times New Roman" w:hAnsi="Times New Roman"/>
          <w:spacing w:val="-3"/>
          <w:szCs w:val="24"/>
        </w:rPr>
        <w:t xml:space="preserve">not exceed </w:t>
      </w:r>
      <w:r w:rsidR="006B5B91" w:rsidRPr="008861F5">
        <w:rPr>
          <w:rFonts w:ascii="Times New Roman" w:hAnsi="Times New Roman"/>
          <w:spacing w:val="-3"/>
          <w:szCs w:val="24"/>
        </w:rPr>
        <w:t>2</w:t>
      </w:r>
      <w:r w:rsidRPr="008861F5">
        <w:rPr>
          <w:rFonts w:ascii="Times New Roman" w:hAnsi="Times New Roman"/>
          <w:spacing w:val="-3"/>
          <w:szCs w:val="24"/>
        </w:rPr>
        <w:t>,500 tons/hr.</w:t>
      </w:r>
    </w:p>
    <w:p w:rsidR="00C365FE" w:rsidRPr="007B5D36" w:rsidRDefault="00C365FE" w:rsidP="00BF74B5">
      <w:pPr>
        <w:pStyle w:val="ListParagraph"/>
        <w:numPr>
          <w:ilvl w:val="0"/>
          <w:numId w:val="29"/>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861F5">
        <w:rPr>
          <w:rFonts w:ascii="Times New Roman" w:hAnsi="Times New Roman"/>
          <w:spacing w:val="-3"/>
          <w:szCs w:val="24"/>
        </w:rPr>
        <w:t xml:space="preserve">The maximum truck loading and railcar </w:t>
      </w:r>
      <w:r w:rsidRPr="007B5D36">
        <w:rPr>
          <w:rFonts w:ascii="Times New Roman" w:hAnsi="Times New Roman"/>
          <w:spacing w:val="-3"/>
          <w:szCs w:val="24"/>
        </w:rPr>
        <w:t>loading rate shall not exceed 600 tons/hr.</w:t>
      </w:r>
    </w:p>
    <w:p w:rsidR="00190121" w:rsidRPr="007B5D36" w:rsidRDefault="00313C9F" w:rsidP="00BF74B5">
      <w:pPr>
        <w:pStyle w:val="ListParagraph"/>
        <w:numPr>
          <w:ilvl w:val="0"/>
          <w:numId w:val="29"/>
        </w:numPr>
        <w:tabs>
          <w:tab w:val="left" w:pos="-1080"/>
          <w:tab w:val="left" w:pos="-360"/>
          <w:tab w:val="left" w:pos="720"/>
          <w:tab w:val="left" w:pos="1440"/>
          <w:tab w:val="left" w:pos="1620"/>
          <w:tab w:val="left" w:pos="1890"/>
          <w:tab w:val="left" w:pos="2160"/>
          <w:tab w:val="left" w:pos="2592"/>
          <w:tab w:val="left" w:pos="2880"/>
          <w:tab w:val="left" w:pos="3312"/>
          <w:tab w:val="left" w:pos="3528"/>
          <w:tab w:val="left" w:pos="4032"/>
          <w:tab w:val="left" w:pos="4248"/>
          <w:tab w:val="left" w:pos="4752"/>
          <w:tab w:val="left" w:pos="4968"/>
          <w:tab w:val="left" w:pos="5472"/>
          <w:tab w:val="left" w:pos="5688"/>
          <w:tab w:val="left" w:pos="6192"/>
          <w:tab w:val="left" w:pos="6408"/>
          <w:tab w:val="left" w:pos="6912"/>
          <w:tab w:val="left" w:pos="7128"/>
          <w:tab w:val="left" w:pos="7632"/>
          <w:tab w:val="left" w:pos="7848"/>
          <w:tab w:val="left" w:pos="8568"/>
          <w:tab w:val="left" w:pos="9288"/>
        </w:tabs>
        <w:suppressAutoHyphens/>
        <w:overflowPunct/>
        <w:autoSpaceDE/>
        <w:autoSpaceDN/>
        <w:adjustRightInd/>
        <w:jc w:val="both"/>
        <w:textAlignment w:val="auto"/>
        <w:rPr>
          <w:rFonts w:ascii="Times New Roman" w:hAnsi="Times New Roman"/>
          <w:spacing w:val="-3"/>
          <w:szCs w:val="24"/>
        </w:rPr>
      </w:pPr>
      <w:r>
        <w:rPr>
          <w:rFonts w:ascii="Times New Roman" w:hAnsi="Times New Roman"/>
          <w:spacing w:val="-3"/>
          <w:szCs w:val="24"/>
        </w:rPr>
        <w:lastRenderedPageBreak/>
        <w:t>M</w:t>
      </w:r>
      <w:r w:rsidRPr="00313C9F">
        <w:rPr>
          <w:rFonts w:ascii="Times New Roman" w:hAnsi="Times New Roman"/>
          <w:spacing w:val="-3"/>
          <w:szCs w:val="24"/>
        </w:rPr>
        <w:t>aintain a water spray system(s) on all aggregate material transfer points and in aggregate material storage areas to adequately wet the material as necessary.  The water spray system shall be properly operated and maintained to ensure the material is adequately wet, as needed, during the transfer operations</w:t>
      </w:r>
      <w:r w:rsidR="00190121" w:rsidRPr="007B5D36">
        <w:rPr>
          <w:rFonts w:ascii="Times New Roman" w:hAnsi="Times New Roman"/>
          <w:spacing w:val="-3"/>
          <w:szCs w:val="24"/>
        </w:rPr>
        <w:t xml:space="preserve">.  </w:t>
      </w:r>
    </w:p>
    <w:p w:rsidR="00C365FE" w:rsidRPr="007B5D36" w:rsidRDefault="00313C9F" w:rsidP="00BF74B5">
      <w:pPr>
        <w:numPr>
          <w:ilvl w:val="0"/>
          <w:numId w:val="29"/>
        </w:numPr>
        <w:tabs>
          <w:tab w:val="left" w:pos="-1080"/>
          <w:tab w:val="left" w:pos="-360"/>
          <w:tab w:val="left" w:pos="720"/>
          <w:tab w:val="left" w:pos="1620"/>
          <w:tab w:val="left" w:pos="1890"/>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313C9F">
        <w:rPr>
          <w:rFonts w:ascii="Times New Roman" w:hAnsi="Times New Roman"/>
          <w:spacing w:val="-3"/>
          <w:szCs w:val="24"/>
        </w:rPr>
        <w:t>The water spray system shall be capable of reaching and wetting all the storage piles to adequately wet the material as needed to address particulate matter emissions from material transfer or windblown actions.</w:t>
      </w:r>
    </w:p>
    <w:p w:rsidR="00C365FE" w:rsidRPr="007B5D36" w:rsidRDefault="00C365FE" w:rsidP="00BF74B5">
      <w:pPr>
        <w:numPr>
          <w:ilvl w:val="0"/>
          <w:numId w:val="29"/>
        </w:numPr>
        <w:tabs>
          <w:tab w:val="left" w:pos="-1080"/>
          <w:tab w:val="left" w:pos="-360"/>
          <w:tab w:val="left" w:pos="540"/>
          <w:tab w:val="left" w:pos="1152"/>
          <w:tab w:val="left" w:pos="1890"/>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7B5D36">
        <w:rPr>
          <w:rFonts w:ascii="Times New Roman" w:hAnsi="Times New Roman"/>
          <w:spacing w:val="-3"/>
          <w:szCs w:val="24"/>
        </w:rPr>
        <w:t>Test each shipment of aggregate on-site as received from ships to ensure that the moisture content of the material is a minimum of 2.7%.  If it is less than 2.7%, water sprays must be placed in operation at the unloading hopper, and at all other transfer points as necessary, until the moisture content meets the minimum standard.  The water sprays shall remain in operation as necessary to maintain the moisture content.</w:t>
      </w:r>
    </w:p>
    <w:p w:rsidR="00C365FE" w:rsidRPr="00EB0BA2" w:rsidRDefault="00C365FE" w:rsidP="00C365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365FE" w:rsidRPr="00B7348E" w:rsidRDefault="00CC7D2D" w:rsidP="00CC20D7">
      <w:pPr>
        <w:pStyle w:val="ListParagraph"/>
        <w:numPr>
          <w:ilvl w:val="0"/>
          <w:numId w:val="5"/>
        </w:numPr>
        <w:tabs>
          <w:tab w:val="left" w:pos="-1080"/>
          <w:tab w:val="left" w:pos="-360"/>
          <w:tab w:val="num" w:pos="54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0" w:firstLine="0"/>
        <w:jc w:val="both"/>
        <w:rPr>
          <w:rFonts w:ascii="Times New Roman" w:hAnsi="Times New Roman"/>
          <w:spacing w:val="-3"/>
          <w:szCs w:val="24"/>
        </w:rPr>
      </w:pPr>
      <w:r>
        <w:rPr>
          <w:rFonts w:ascii="Times New Roman" w:hAnsi="Times New Roman"/>
          <w:spacing w:val="-3"/>
          <w:szCs w:val="24"/>
        </w:rPr>
        <w:t xml:space="preserve">  </w:t>
      </w:r>
      <w:r w:rsidR="00C365FE" w:rsidRPr="00B7348E">
        <w:rPr>
          <w:rFonts w:ascii="Times New Roman" w:hAnsi="Times New Roman"/>
          <w:spacing w:val="-3"/>
          <w:szCs w:val="24"/>
        </w:rPr>
        <w:t xml:space="preserve">The </w:t>
      </w:r>
      <w:proofErr w:type="spellStart"/>
      <w:r w:rsidR="00C365FE" w:rsidRPr="00B7348E">
        <w:rPr>
          <w:rFonts w:ascii="Times New Roman" w:hAnsi="Times New Roman"/>
          <w:spacing w:val="-3"/>
          <w:szCs w:val="24"/>
        </w:rPr>
        <w:t>permittee</w:t>
      </w:r>
      <w:proofErr w:type="spellEnd"/>
      <w:r w:rsidR="00C365FE" w:rsidRPr="00B7348E">
        <w:rPr>
          <w:rFonts w:ascii="Times New Roman" w:hAnsi="Times New Roman"/>
          <w:spacing w:val="-3"/>
          <w:szCs w:val="24"/>
        </w:rPr>
        <w:t xml:space="preserve"> </w:t>
      </w:r>
      <w:r w:rsidR="00C365FE" w:rsidRPr="00B7348E">
        <w:rPr>
          <w:rFonts w:ascii="Times New Roman" w:hAnsi="Times New Roman"/>
          <w:szCs w:val="24"/>
        </w:rPr>
        <w:t>shall not cause, permit, or allow any visible emissions (five percent opacity) from any aggregate handling</w:t>
      </w:r>
      <w:r w:rsidR="006B5B91" w:rsidRPr="00B7348E">
        <w:rPr>
          <w:rFonts w:ascii="Times New Roman" w:hAnsi="Times New Roman"/>
          <w:szCs w:val="24"/>
        </w:rPr>
        <w:t xml:space="preserve"> activity,</w:t>
      </w:r>
      <w:r w:rsidR="00C365FE" w:rsidRPr="00B7348E">
        <w:rPr>
          <w:rFonts w:ascii="Times New Roman" w:hAnsi="Times New Roman"/>
          <w:szCs w:val="24"/>
        </w:rPr>
        <w:t xml:space="preserve"> emission point</w:t>
      </w:r>
      <w:r w:rsidR="006B5B91" w:rsidRPr="00B7348E">
        <w:rPr>
          <w:rFonts w:ascii="Times New Roman" w:hAnsi="Times New Roman"/>
          <w:szCs w:val="24"/>
        </w:rPr>
        <w:t>,</w:t>
      </w:r>
      <w:r w:rsidR="00C365FE" w:rsidRPr="00B7348E">
        <w:rPr>
          <w:rFonts w:ascii="Times New Roman" w:hAnsi="Times New Roman"/>
          <w:szCs w:val="24"/>
        </w:rPr>
        <w:t xml:space="preserve"> or any transfer point at the facility, including but not limited to, the points listed below:</w:t>
      </w:r>
      <w:r w:rsidR="0075418B" w:rsidRPr="00B7348E">
        <w:rPr>
          <w:rFonts w:ascii="Times New Roman" w:hAnsi="Times New Roman"/>
          <w:szCs w:val="24"/>
        </w:rPr>
        <w:t xml:space="preserve">  </w:t>
      </w:r>
      <w:r w:rsidR="0028050F">
        <w:rPr>
          <w:rFonts w:ascii="Times New Roman" w:hAnsi="Times New Roman"/>
          <w:spacing w:val="-3"/>
          <w:szCs w:val="24"/>
        </w:rPr>
        <w:t>[Rule 62-296.711(2)(a), F.A.C. and</w:t>
      </w:r>
      <w:r w:rsidR="00C365FE" w:rsidRPr="00B7348E">
        <w:rPr>
          <w:rFonts w:ascii="Times New Roman" w:hAnsi="Times New Roman"/>
          <w:spacing w:val="-3"/>
          <w:szCs w:val="24"/>
        </w:rPr>
        <w:t xml:space="preserve"> Chapter 1-3.52(2), Rules of the EPC]</w:t>
      </w:r>
    </w:p>
    <w:p w:rsidR="00C365FE" w:rsidRPr="00EB0BA2" w:rsidRDefault="00C365FE" w:rsidP="00C365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B0BA2">
        <w:rPr>
          <w:rFonts w:ascii="Times New Roman" w:hAnsi="Times New Roman"/>
          <w:spacing w:val="-3"/>
          <w:szCs w:val="24"/>
        </w:rPr>
        <w:tab/>
      </w:r>
    </w:p>
    <w:p w:rsidR="0075418B" w:rsidRPr="00313C9F" w:rsidRDefault="00313C9F" w:rsidP="00BF74B5">
      <w:pPr>
        <w:pStyle w:val="ListParagraph"/>
        <w:numPr>
          <w:ilvl w:val="0"/>
          <w:numId w:val="23"/>
        </w:numPr>
        <w:tabs>
          <w:tab w:val="left" w:pos="1260"/>
        </w:tabs>
        <w:rPr>
          <w:rFonts w:ascii="Times New Roman" w:hAnsi="Times New Roman"/>
        </w:rPr>
      </w:pPr>
      <w:r w:rsidRPr="00313C9F">
        <w:rPr>
          <w:rFonts w:ascii="Times New Roman" w:hAnsi="Times New Roman"/>
          <w:spacing w:val="-3"/>
          <w:szCs w:val="24"/>
        </w:rPr>
        <w:t>Ship Hold Conveyor Belts</w:t>
      </w:r>
    </w:p>
    <w:p w:rsidR="0075418B" w:rsidRPr="00313C9F" w:rsidRDefault="00313C9F" w:rsidP="00BF74B5">
      <w:pPr>
        <w:pStyle w:val="ListParagraph"/>
        <w:numPr>
          <w:ilvl w:val="0"/>
          <w:numId w:val="23"/>
        </w:numPr>
        <w:tabs>
          <w:tab w:val="left" w:pos="1260"/>
        </w:tabs>
        <w:rPr>
          <w:rFonts w:ascii="Times New Roman" w:hAnsi="Times New Roman"/>
        </w:rPr>
      </w:pPr>
      <w:r w:rsidRPr="00313C9F">
        <w:rPr>
          <w:rFonts w:ascii="Times New Roman" w:hAnsi="Times New Roman"/>
          <w:spacing w:val="-3"/>
          <w:szCs w:val="24"/>
        </w:rPr>
        <w:t xml:space="preserve">Material Drops to Hopper, </w:t>
      </w:r>
      <w:proofErr w:type="spellStart"/>
      <w:r w:rsidRPr="00313C9F">
        <w:rPr>
          <w:rFonts w:ascii="Times New Roman" w:hAnsi="Times New Roman"/>
          <w:spacing w:val="-3"/>
          <w:szCs w:val="24"/>
        </w:rPr>
        <w:t>RazerTail</w:t>
      </w:r>
      <w:proofErr w:type="spellEnd"/>
      <w:r w:rsidRPr="00313C9F">
        <w:rPr>
          <w:rFonts w:ascii="Times New Roman" w:hAnsi="Times New Roman"/>
          <w:spacing w:val="-3"/>
          <w:szCs w:val="24"/>
        </w:rPr>
        <w:t xml:space="preserve"> Receiving Grate, and Storage Piles</w:t>
      </w:r>
    </w:p>
    <w:p w:rsidR="0075418B" w:rsidRPr="00313C9F" w:rsidRDefault="00313C9F" w:rsidP="00BF74B5">
      <w:pPr>
        <w:pStyle w:val="ListParagraph"/>
        <w:numPr>
          <w:ilvl w:val="0"/>
          <w:numId w:val="23"/>
        </w:numPr>
        <w:tabs>
          <w:tab w:val="left" w:pos="1260"/>
        </w:tabs>
        <w:rPr>
          <w:rFonts w:ascii="Times New Roman" w:hAnsi="Times New Roman"/>
        </w:rPr>
      </w:pPr>
      <w:r w:rsidRPr="00313C9F">
        <w:rPr>
          <w:rFonts w:ascii="Times New Roman" w:hAnsi="Times New Roman"/>
          <w:spacing w:val="-3"/>
          <w:szCs w:val="24"/>
        </w:rPr>
        <w:t>Material Transfer Points on Conveying Systems</w:t>
      </w:r>
    </w:p>
    <w:p w:rsidR="0075418B" w:rsidRPr="00313C9F" w:rsidRDefault="00313C9F" w:rsidP="00BF74B5">
      <w:pPr>
        <w:pStyle w:val="ListParagraph"/>
        <w:numPr>
          <w:ilvl w:val="0"/>
          <w:numId w:val="23"/>
        </w:numPr>
        <w:tabs>
          <w:tab w:val="left" w:pos="1260"/>
          <w:tab w:val="left" w:pos="1440"/>
          <w:tab w:val="left" w:pos="3690"/>
        </w:tabs>
        <w:rPr>
          <w:rFonts w:ascii="Times New Roman" w:hAnsi="Times New Roman"/>
        </w:rPr>
      </w:pPr>
      <w:r w:rsidRPr="00313C9F">
        <w:rPr>
          <w:rFonts w:ascii="Times New Roman" w:hAnsi="Times New Roman"/>
          <w:spacing w:val="-3"/>
          <w:szCs w:val="24"/>
        </w:rPr>
        <w:t>Front End Loader Transfer Operations</w:t>
      </w:r>
    </w:p>
    <w:p w:rsidR="0075418B" w:rsidRPr="00313C9F" w:rsidRDefault="00313C9F" w:rsidP="00BF74B5">
      <w:pPr>
        <w:pStyle w:val="ListParagraph"/>
        <w:numPr>
          <w:ilvl w:val="0"/>
          <w:numId w:val="23"/>
        </w:numPr>
        <w:tabs>
          <w:tab w:val="left" w:pos="1260"/>
          <w:tab w:val="left" w:pos="1440"/>
          <w:tab w:val="left" w:pos="3690"/>
        </w:tabs>
        <w:rPr>
          <w:rFonts w:ascii="Times New Roman" w:hAnsi="Times New Roman"/>
        </w:rPr>
      </w:pPr>
      <w:r w:rsidRPr="00313C9F">
        <w:rPr>
          <w:rFonts w:ascii="Times New Roman" w:hAnsi="Times New Roman"/>
          <w:spacing w:val="-3"/>
          <w:szCs w:val="24"/>
        </w:rPr>
        <w:t>Truck and Railcar Loading Operations</w:t>
      </w:r>
    </w:p>
    <w:p w:rsidR="0075418B" w:rsidRPr="00EB0BA2" w:rsidRDefault="0075418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b/>
          <w:spacing w:val="-3"/>
          <w:szCs w:val="24"/>
        </w:rPr>
      </w:pPr>
    </w:p>
    <w:p w:rsidR="00C365FE" w:rsidRPr="0024171A" w:rsidRDefault="00CC7D2D" w:rsidP="00CC20D7">
      <w:pPr>
        <w:pStyle w:val="ListParagraph"/>
        <w:numPr>
          <w:ilvl w:val="0"/>
          <w:numId w:val="5"/>
        </w:numPr>
        <w:tabs>
          <w:tab w:val="left" w:pos="-1080"/>
          <w:tab w:val="left" w:pos="-360"/>
          <w:tab w:val="num" w:pos="54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0" w:firstLine="0"/>
        <w:jc w:val="both"/>
        <w:rPr>
          <w:rFonts w:ascii="Times New Roman" w:hAnsi="Times New Roman"/>
          <w:spacing w:val="-3"/>
          <w:szCs w:val="24"/>
        </w:rPr>
      </w:pPr>
      <w:r>
        <w:rPr>
          <w:rFonts w:ascii="Times New Roman" w:hAnsi="Times New Roman"/>
          <w:spacing w:val="-3"/>
          <w:szCs w:val="24"/>
        </w:rPr>
        <w:t xml:space="preserve">  </w:t>
      </w:r>
      <w:r w:rsidR="00C365FE" w:rsidRPr="00B7348E">
        <w:rPr>
          <w:rFonts w:ascii="Times New Roman" w:hAnsi="Times New Roman"/>
          <w:spacing w:val="-3"/>
          <w:szCs w:val="24"/>
        </w:rPr>
        <w:t>Test each emission point associated with EU 014</w:t>
      </w:r>
      <w:r w:rsidR="00313C9F">
        <w:rPr>
          <w:rFonts w:ascii="Times New Roman" w:hAnsi="Times New Roman"/>
          <w:spacing w:val="-3"/>
          <w:szCs w:val="24"/>
        </w:rPr>
        <w:t xml:space="preserve"> </w:t>
      </w:r>
      <w:r w:rsidR="00C365FE" w:rsidRPr="00B7348E">
        <w:rPr>
          <w:rFonts w:ascii="Times New Roman" w:hAnsi="Times New Roman"/>
          <w:spacing w:val="-3"/>
          <w:szCs w:val="24"/>
        </w:rPr>
        <w:t>for visible emissions at the point of highest opacity</w:t>
      </w:r>
      <w:r w:rsidR="00770B41">
        <w:rPr>
          <w:rFonts w:ascii="Times New Roman" w:hAnsi="Times New Roman"/>
          <w:spacing w:val="-3"/>
          <w:szCs w:val="24"/>
        </w:rPr>
        <w:t>,</w:t>
      </w:r>
      <w:r w:rsidR="00C365FE" w:rsidRPr="00B7348E">
        <w:rPr>
          <w:rFonts w:ascii="Times New Roman" w:hAnsi="Times New Roman"/>
          <w:spacing w:val="-3"/>
          <w:szCs w:val="24"/>
        </w:rPr>
        <w:t xml:space="preserve"> </w:t>
      </w:r>
      <w:r w:rsidR="007E6C0A">
        <w:rPr>
          <w:rFonts w:ascii="Times New Roman" w:hAnsi="Times New Roman"/>
          <w:spacing w:val="-3"/>
          <w:szCs w:val="24"/>
        </w:rPr>
        <w:t>the first time that</w:t>
      </w:r>
      <w:r w:rsidR="00C365FE" w:rsidRPr="00B7348E">
        <w:rPr>
          <w:rFonts w:ascii="Times New Roman" w:hAnsi="Times New Roman"/>
          <w:spacing w:val="-3"/>
          <w:szCs w:val="24"/>
        </w:rPr>
        <w:t xml:space="preserve"> aggregate </w:t>
      </w:r>
      <w:r w:rsidR="007E6C0A">
        <w:rPr>
          <w:rFonts w:ascii="Times New Roman" w:hAnsi="Times New Roman"/>
          <w:spacing w:val="-3"/>
          <w:szCs w:val="24"/>
        </w:rPr>
        <w:t xml:space="preserve">material is handled </w:t>
      </w:r>
      <w:r w:rsidR="00C46BA8" w:rsidRPr="00B7348E">
        <w:rPr>
          <w:rFonts w:ascii="Times New Roman" w:hAnsi="Times New Roman"/>
          <w:spacing w:val="-3"/>
          <w:szCs w:val="24"/>
        </w:rPr>
        <w:t>in the new conveying system</w:t>
      </w:r>
      <w:r w:rsidR="007E6C0A">
        <w:rPr>
          <w:rFonts w:ascii="Times New Roman" w:hAnsi="Times New Roman"/>
          <w:spacing w:val="-3"/>
          <w:szCs w:val="24"/>
        </w:rPr>
        <w:t>,</w:t>
      </w:r>
      <w:r w:rsidR="00C46BA8" w:rsidRPr="00B7348E">
        <w:rPr>
          <w:rFonts w:ascii="Times New Roman" w:hAnsi="Times New Roman"/>
          <w:spacing w:val="-3"/>
          <w:szCs w:val="24"/>
        </w:rPr>
        <w:t xml:space="preserve"> and annually thereafter</w:t>
      </w:r>
      <w:r w:rsidR="00C365FE" w:rsidRPr="00B7348E">
        <w:rPr>
          <w:rFonts w:ascii="Times New Roman" w:hAnsi="Times New Roman"/>
          <w:spacing w:val="-3"/>
          <w:szCs w:val="24"/>
        </w:rPr>
        <w:t>.  Submit two copies of the test results to the Environmental Protection Commission of Hillsborough County within 45 days of testing.  The following visible emission tests shall be conducted in accordance with Rule 62-297.310, F.A.C.</w:t>
      </w:r>
      <w:r w:rsidR="00C46BA8" w:rsidRPr="00B7348E">
        <w:rPr>
          <w:rFonts w:ascii="Times New Roman" w:hAnsi="Times New Roman"/>
          <w:spacing w:val="-3"/>
          <w:szCs w:val="24"/>
        </w:rPr>
        <w:t xml:space="preserve">  </w:t>
      </w:r>
      <w:r w:rsidR="00C365FE" w:rsidRPr="00B7348E">
        <w:rPr>
          <w:rFonts w:ascii="Times New Roman" w:hAnsi="Times New Roman"/>
          <w:spacing w:val="-3"/>
          <w:szCs w:val="24"/>
        </w:rPr>
        <w:t>[Rules 62-297.310(4</w:t>
      </w:r>
      <w:proofErr w:type="gramStart"/>
      <w:r w:rsidR="00C365FE" w:rsidRPr="00B7348E">
        <w:rPr>
          <w:rFonts w:ascii="Times New Roman" w:hAnsi="Times New Roman"/>
          <w:spacing w:val="-3"/>
          <w:szCs w:val="24"/>
        </w:rPr>
        <w:t>)(</w:t>
      </w:r>
      <w:proofErr w:type="gramEnd"/>
      <w:r w:rsidR="00C365FE" w:rsidRPr="00B7348E">
        <w:rPr>
          <w:rFonts w:ascii="Times New Roman" w:hAnsi="Times New Roman"/>
          <w:spacing w:val="-3"/>
          <w:szCs w:val="24"/>
        </w:rPr>
        <w:t>a)2.a</w:t>
      </w:r>
      <w:r w:rsidR="00C365FE" w:rsidRPr="0024171A">
        <w:rPr>
          <w:rFonts w:ascii="Times New Roman" w:hAnsi="Times New Roman"/>
          <w:spacing w:val="-3"/>
          <w:szCs w:val="24"/>
        </w:rPr>
        <w:t>. and (7), F.A.C.]</w:t>
      </w:r>
    </w:p>
    <w:p w:rsidR="0063330D" w:rsidRPr="0024171A" w:rsidRDefault="0063330D" w:rsidP="00C365F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365FE" w:rsidRPr="00B7348E" w:rsidRDefault="00CC7D2D" w:rsidP="00B80CE3">
      <w:pPr>
        <w:pStyle w:val="ListParagraph"/>
        <w:numPr>
          <w:ilvl w:val="0"/>
          <w:numId w:val="5"/>
        </w:numPr>
        <w:tabs>
          <w:tab w:val="left" w:pos="-720"/>
          <w:tab w:val="left" w:pos="0"/>
          <w:tab w:val="num" w:pos="54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firstLine="0"/>
        <w:jc w:val="both"/>
        <w:rPr>
          <w:rFonts w:ascii="Times New Roman" w:hAnsi="Times New Roman"/>
          <w:szCs w:val="24"/>
        </w:rPr>
      </w:pPr>
      <w:r>
        <w:rPr>
          <w:rFonts w:ascii="Times New Roman" w:hAnsi="Times New Roman"/>
          <w:szCs w:val="24"/>
        </w:rPr>
        <w:t xml:space="preserve">  </w:t>
      </w:r>
      <w:r w:rsidR="00C365FE" w:rsidRPr="0024171A">
        <w:rPr>
          <w:rFonts w:ascii="Times New Roman" w:hAnsi="Times New Roman"/>
          <w:szCs w:val="24"/>
        </w:rPr>
        <w:t xml:space="preserve">Compliance with the emission limitations of Specific Condition No. </w:t>
      </w:r>
      <w:r w:rsidR="0024171A" w:rsidRPr="0024171A">
        <w:rPr>
          <w:rFonts w:ascii="Times New Roman" w:hAnsi="Times New Roman"/>
          <w:szCs w:val="24"/>
        </w:rPr>
        <w:t>5</w:t>
      </w:r>
      <w:r>
        <w:rPr>
          <w:rFonts w:ascii="Times New Roman" w:hAnsi="Times New Roman"/>
          <w:szCs w:val="24"/>
        </w:rPr>
        <w:t>6</w:t>
      </w:r>
      <w:r w:rsidR="00C365FE" w:rsidRPr="0024171A">
        <w:rPr>
          <w:rFonts w:ascii="Times New Roman" w:hAnsi="Times New Roman"/>
          <w:szCs w:val="24"/>
        </w:rPr>
        <w:t xml:space="preserve"> shall be determined using EPA Method 9 contained in 40 CFR 60, Appendix A and adopted by reference in Rule 62-297, F.A.C.  </w:t>
      </w:r>
      <w:r w:rsidR="00C365FE" w:rsidRPr="0024171A">
        <w:rPr>
          <w:rFonts w:ascii="Times New Roman" w:hAnsi="Times New Roman"/>
          <w:spacing w:val="-3"/>
          <w:szCs w:val="24"/>
        </w:rPr>
        <w:t>The EPA Method 9 test shall be at least 30 minutes in duration unless the operation is completed in less than 30 minutes and does not reoccur during the observation</w:t>
      </w:r>
      <w:r w:rsidR="00C365FE" w:rsidRPr="00B7348E">
        <w:rPr>
          <w:rFonts w:ascii="Times New Roman" w:hAnsi="Times New Roman"/>
          <w:spacing w:val="-3"/>
          <w:szCs w:val="24"/>
        </w:rPr>
        <w:t xml:space="preserve"> period.  </w:t>
      </w:r>
      <w:r w:rsidR="00C365FE" w:rsidRPr="00B7348E">
        <w:rPr>
          <w:rFonts w:ascii="Times New Roman" w:hAnsi="Times New Roman"/>
          <w:szCs w:val="24"/>
        </w:rPr>
        <w:t>The minimum requirements for stack sampling facilities, source sampling and reporting, shall be in accordance with Rule 62-297, F.A.C. and 40 CFR 60, Appendix A. [Rules 62-297.310, 62-297.310(4)(a)2, and 62-296.711(3)(a) F.A.C.]</w:t>
      </w:r>
    </w:p>
    <w:p w:rsidR="00C365FE" w:rsidRPr="00EB0BA2" w:rsidRDefault="00C365FE" w:rsidP="00C365F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p>
    <w:p w:rsidR="00C365FE" w:rsidRPr="00B7348E" w:rsidRDefault="00CC7D2D" w:rsidP="00B80CE3">
      <w:pPr>
        <w:pStyle w:val="ListParagraph"/>
        <w:numPr>
          <w:ilvl w:val="0"/>
          <w:numId w:val="5"/>
        </w:numPr>
        <w:tabs>
          <w:tab w:val="num" w:pos="540"/>
        </w:tabs>
        <w:ind w:left="0" w:firstLine="0"/>
        <w:jc w:val="both"/>
        <w:rPr>
          <w:rFonts w:ascii="Times New Roman" w:hAnsi="Times New Roman"/>
          <w:spacing w:val="-3"/>
          <w:szCs w:val="24"/>
        </w:rPr>
      </w:pPr>
      <w:r>
        <w:rPr>
          <w:rFonts w:ascii="Times New Roman" w:hAnsi="Times New Roman"/>
          <w:spacing w:val="-3"/>
          <w:szCs w:val="24"/>
        </w:rPr>
        <w:t xml:space="preserve">  </w:t>
      </w:r>
      <w:r w:rsidR="00C365FE" w:rsidRPr="00B7348E">
        <w:rPr>
          <w:rFonts w:ascii="Times New Roman" w:hAnsi="Times New Roman"/>
          <w:spacing w:val="-3"/>
          <w:szCs w:val="24"/>
        </w:rPr>
        <w:t xml:space="preserve">Testing of emissions shall be conducted with the source operating at capacity.  Capacity is defined as 90-100% of rated capacities of </w:t>
      </w:r>
      <w:r w:rsidR="00DA2E91" w:rsidRPr="00B7348E">
        <w:rPr>
          <w:rFonts w:ascii="Times New Roman" w:hAnsi="Times New Roman"/>
          <w:spacing w:val="-3"/>
          <w:szCs w:val="24"/>
        </w:rPr>
        <w:t>2</w:t>
      </w:r>
      <w:r w:rsidR="00C365FE" w:rsidRPr="00B7348E">
        <w:rPr>
          <w:rFonts w:ascii="Times New Roman" w:hAnsi="Times New Roman"/>
          <w:spacing w:val="-3"/>
          <w:szCs w:val="24"/>
        </w:rPr>
        <w:t>,500 tons/hour for the ship unload</w:t>
      </w:r>
      <w:r w:rsidR="00B80CE3">
        <w:rPr>
          <w:rFonts w:ascii="Times New Roman" w:hAnsi="Times New Roman"/>
          <w:spacing w:val="-3"/>
          <w:szCs w:val="24"/>
        </w:rPr>
        <w:t>ing and conveyor transfer rates and</w:t>
      </w:r>
      <w:r w:rsidR="00C365FE" w:rsidRPr="00B7348E">
        <w:rPr>
          <w:rFonts w:ascii="Times New Roman" w:hAnsi="Times New Roman"/>
          <w:spacing w:val="-3"/>
          <w:szCs w:val="24"/>
        </w:rPr>
        <w:t xml:space="preserve"> 600 tons/hour for the truck</w:t>
      </w:r>
      <w:r w:rsidR="00142383">
        <w:rPr>
          <w:rFonts w:ascii="Times New Roman" w:hAnsi="Times New Roman"/>
          <w:spacing w:val="-3"/>
          <w:szCs w:val="24"/>
        </w:rPr>
        <w:t xml:space="preserve"> and/or railcar</w:t>
      </w:r>
      <w:r w:rsidR="00C365FE" w:rsidRPr="00B7348E">
        <w:rPr>
          <w:rFonts w:ascii="Times New Roman" w:hAnsi="Times New Roman"/>
          <w:spacing w:val="-3"/>
          <w:szCs w:val="24"/>
        </w:rPr>
        <w:t xml:space="preserve"> loading rate.  If it is impracticable to test at capacity, then the source may be tested at less than capacity; in this case subsequent source operation is limited to 110% of the test load until a new test is conducted.  Once the unit is so limited, then operation at higher capacities is allowed for the purpose of additional compliance testing to regain the rated capacity in the permit, with prior </w:t>
      </w:r>
      <w:r w:rsidR="00C365FE" w:rsidRPr="00B7348E">
        <w:rPr>
          <w:rFonts w:ascii="Times New Roman" w:hAnsi="Times New Roman"/>
          <w:spacing w:val="-3"/>
          <w:szCs w:val="24"/>
        </w:rPr>
        <w:lastRenderedPageBreak/>
        <w:t>notification to the EPC.  Failure to submit the unloading and loading rates and actual operating conditions may invalidate the test.</w:t>
      </w:r>
      <w:r w:rsidR="00D072F0" w:rsidRPr="00B7348E">
        <w:rPr>
          <w:rFonts w:ascii="Times New Roman" w:hAnsi="Times New Roman"/>
          <w:spacing w:val="-3"/>
          <w:szCs w:val="24"/>
        </w:rPr>
        <w:t xml:space="preserve">  </w:t>
      </w:r>
      <w:r w:rsidR="00C365FE" w:rsidRPr="00B7348E">
        <w:rPr>
          <w:rFonts w:ascii="Times New Roman" w:hAnsi="Times New Roman"/>
          <w:spacing w:val="-3"/>
          <w:szCs w:val="24"/>
        </w:rPr>
        <w:t>[Rules 62-4.070(3) and 62-297.310(2), F.A.C.]</w:t>
      </w:r>
    </w:p>
    <w:p w:rsidR="00C365FE" w:rsidRPr="00EB0BA2" w:rsidRDefault="00C365FE" w:rsidP="00C365FE">
      <w:pPr>
        <w:pStyle w:val="BodyText"/>
        <w:rPr>
          <w:rFonts w:ascii="Times New Roman" w:hAnsi="Times New Roman" w:cs="Times New Roman"/>
          <w:szCs w:val="24"/>
        </w:rPr>
      </w:pPr>
    </w:p>
    <w:p w:rsidR="00C365FE" w:rsidRPr="00EB0BA2" w:rsidRDefault="00CC7D2D" w:rsidP="00B80CE3">
      <w:pPr>
        <w:pStyle w:val="BodyText"/>
        <w:numPr>
          <w:ilvl w:val="0"/>
          <w:numId w:val="5"/>
        </w:numPr>
        <w:tabs>
          <w:tab w:val="num" w:pos="540"/>
        </w:tabs>
        <w:ind w:left="0" w:firstLine="0"/>
        <w:rPr>
          <w:rFonts w:ascii="Times New Roman" w:hAnsi="Times New Roman" w:cs="Times New Roman"/>
          <w:szCs w:val="24"/>
        </w:rPr>
      </w:pPr>
      <w:r>
        <w:rPr>
          <w:rFonts w:ascii="Times New Roman" w:hAnsi="Times New Roman" w:cs="Times New Roman"/>
          <w:szCs w:val="24"/>
        </w:rPr>
        <w:t xml:space="preserve">  </w:t>
      </w:r>
      <w:r w:rsidR="00C365FE" w:rsidRPr="00EB0BA2">
        <w:rPr>
          <w:rFonts w:ascii="Times New Roman" w:hAnsi="Times New Roman" w:cs="Times New Roman"/>
          <w:szCs w:val="24"/>
        </w:rPr>
        <w:t xml:space="preserve">The </w:t>
      </w:r>
      <w:proofErr w:type="spellStart"/>
      <w:r w:rsidR="00C365FE" w:rsidRPr="00EB0BA2">
        <w:rPr>
          <w:rFonts w:ascii="Times New Roman" w:hAnsi="Times New Roman" w:cs="Times New Roman"/>
          <w:szCs w:val="24"/>
        </w:rPr>
        <w:t>permittee</w:t>
      </w:r>
      <w:proofErr w:type="spellEnd"/>
      <w:r w:rsidR="00C365FE" w:rsidRPr="00EB0BA2">
        <w:rPr>
          <w:rFonts w:ascii="Times New Roman" w:hAnsi="Times New Roman" w:cs="Times New Roman"/>
          <w:szCs w:val="24"/>
        </w:rPr>
        <w:t xml:space="preserve"> shall ensure that the aggregate handling operations are in compliance with the following operation and maintenance plan:</w:t>
      </w:r>
      <w:r w:rsidR="00D072F0">
        <w:rPr>
          <w:rFonts w:ascii="Times New Roman" w:hAnsi="Times New Roman" w:cs="Times New Roman"/>
          <w:szCs w:val="24"/>
        </w:rPr>
        <w:t xml:space="preserve">  </w:t>
      </w:r>
      <w:r w:rsidR="00C365FE" w:rsidRPr="00EB0BA2">
        <w:rPr>
          <w:rFonts w:ascii="Times New Roman" w:hAnsi="Times New Roman" w:cs="Times New Roman"/>
          <w:szCs w:val="24"/>
        </w:rPr>
        <w:t>[Rule 62-4.070(3), F.A.C.]</w:t>
      </w:r>
    </w:p>
    <w:p w:rsidR="00F065CB" w:rsidRPr="00EB0BA2" w:rsidRDefault="00F065CB" w:rsidP="00C365FE">
      <w:pPr>
        <w:pStyle w:val="BodyText"/>
        <w:tabs>
          <w:tab w:val="left" w:pos="1440"/>
          <w:tab w:val="left" w:pos="1620"/>
          <w:tab w:val="left" w:pos="1710"/>
        </w:tabs>
        <w:rPr>
          <w:rFonts w:ascii="Times New Roman" w:hAnsi="Times New Roman" w:cs="Times New Roman"/>
          <w:szCs w:val="24"/>
        </w:rPr>
      </w:pPr>
    </w:p>
    <w:p w:rsidR="00C365FE" w:rsidRPr="00EB0BA2" w:rsidRDefault="00C365FE" w:rsidP="00B80CE3">
      <w:pPr>
        <w:pStyle w:val="BodyText"/>
        <w:tabs>
          <w:tab w:val="left" w:pos="1080"/>
        </w:tabs>
        <w:ind w:firstLine="540"/>
        <w:rPr>
          <w:rFonts w:ascii="Times New Roman" w:hAnsi="Times New Roman" w:cs="Times New Roman"/>
          <w:szCs w:val="24"/>
          <w:u w:val="single"/>
        </w:rPr>
      </w:pPr>
      <w:r w:rsidRPr="00EB0BA2">
        <w:rPr>
          <w:rFonts w:ascii="Times New Roman" w:hAnsi="Times New Roman" w:cs="Times New Roman"/>
          <w:szCs w:val="24"/>
        </w:rPr>
        <w:t xml:space="preserve">A)  </w:t>
      </w:r>
      <w:r w:rsidRPr="00EB0BA2">
        <w:rPr>
          <w:rFonts w:ascii="Times New Roman" w:hAnsi="Times New Roman" w:cs="Times New Roman"/>
          <w:szCs w:val="24"/>
          <w:u w:val="single"/>
        </w:rPr>
        <w:t>Daily (when in operation)</w:t>
      </w:r>
    </w:p>
    <w:p w:rsidR="00C365FE" w:rsidRPr="00142383" w:rsidRDefault="00C365FE" w:rsidP="00BF74B5">
      <w:pPr>
        <w:pStyle w:val="BodyText"/>
        <w:numPr>
          <w:ilvl w:val="0"/>
          <w:numId w:val="30"/>
        </w:numPr>
        <w:tabs>
          <w:tab w:val="clear" w:pos="1152"/>
          <w:tab w:val="clear" w:pos="1872"/>
          <w:tab w:val="left" w:pos="1170"/>
          <w:tab w:val="left" w:pos="1530"/>
          <w:tab w:val="num" w:pos="1800"/>
          <w:tab w:val="left" w:pos="2160"/>
          <w:tab w:val="left" w:pos="2880"/>
          <w:tab w:val="left" w:pos="3528"/>
          <w:tab w:val="left" w:pos="4248"/>
          <w:tab w:val="left" w:pos="4968"/>
          <w:tab w:val="left" w:pos="5688"/>
          <w:tab w:val="left" w:pos="6408"/>
          <w:tab w:val="left" w:pos="7128"/>
          <w:tab w:val="left" w:pos="7848"/>
          <w:tab w:val="left" w:pos="8568"/>
          <w:tab w:val="left" w:pos="9288"/>
        </w:tabs>
        <w:overflowPunct w:val="0"/>
        <w:autoSpaceDE w:val="0"/>
        <w:autoSpaceDN w:val="0"/>
        <w:adjustRightInd w:val="0"/>
        <w:textAlignment w:val="baseline"/>
        <w:rPr>
          <w:rFonts w:ascii="Times New Roman" w:hAnsi="Times New Roman" w:cs="Times New Roman"/>
          <w:szCs w:val="24"/>
        </w:rPr>
      </w:pPr>
      <w:r w:rsidRPr="00EB0BA2">
        <w:rPr>
          <w:rFonts w:ascii="Times New Roman" w:hAnsi="Times New Roman" w:cs="Times New Roman"/>
          <w:szCs w:val="24"/>
        </w:rPr>
        <w:t xml:space="preserve">Check the material for adequate </w:t>
      </w:r>
      <w:r w:rsidRPr="00142383">
        <w:rPr>
          <w:rFonts w:ascii="Times New Roman" w:hAnsi="Times New Roman" w:cs="Times New Roman"/>
          <w:szCs w:val="24"/>
        </w:rPr>
        <w:t>moisture at the receiving point.</w:t>
      </w:r>
    </w:p>
    <w:p w:rsidR="00C365FE" w:rsidRPr="00EB0BA2" w:rsidRDefault="00C365FE" w:rsidP="00BF74B5">
      <w:pPr>
        <w:pStyle w:val="BodyText"/>
        <w:numPr>
          <w:ilvl w:val="0"/>
          <w:numId w:val="30"/>
        </w:numPr>
        <w:tabs>
          <w:tab w:val="clear" w:pos="1152"/>
          <w:tab w:val="clear" w:pos="1872"/>
          <w:tab w:val="left" w:pos="1170"/>
          <w:tab w:val="left" w:pos="1530"/>
          <w:tab w:val="num" w:pos="1800"/>
          <w:tab w:val="left" w:pos="2160"/>
          <w:tab w:val="left" w:pos="2880"/>
          <w:tab w:val="left" w:pos="3528"/>
          <w:tab w:val="left" w:pos="4248"/>
          <w:tab w:val="left" w:pos="4968"/>
          <w:tab w:val="left" w:pos="5688"/>
          <w:tab w:val="left" w:pos="6408"/>
          <w:tab w:val="left" w:pos="7128"/>
          <w:tab w:val="left" w:pos="7848"/>
          <w:tab w:val="left" w:pos="8568"/>
          <w:tab w:val="left" w:pos="9288"/>
        </w:tabs>
        <w:overflowPunct w:val="0"/>
        <w:autoSpaceDE w:val="0"/>
        <w:autoSpaceDN w:val="0"/>
        <w:adjustRightInd w:val="0"/>
        <w:ind w:left="1530" w:hanging="90"/>
        <w:textAlignment w:val="baseline"/>
        <w:rPr>
          <w:rFonts w:ascii="Times New Roman" w:hAnsi="Times New Roman" w:cs="Times New Roman"/>
          <w:szCs w:val="24"/>
        </w:rPr>
      </w:pPr>
      <w:r w:rsidRPr="00142383">
        <w:rPr>
          <w:rFonts w:ascii="Times New Roman" w:hAnsi="Times New Roman" w:cs="Times New Roman"/>
          <w:szCs w:val="24"/>
        </w:rPr>
        <w:t>Use the water spray system as needed to address excess particulate matter emissions due to insufficient moisture content of the</w:t>
      </w:r>
      <w:r w:rsidRPr="00EB0BA2">
        <w:rPr>
          <w:rFonts w:ascii="Times New Roman" w:hAnsi="Times New Roman" w:cs="Times New Roman"/>
          <w:szCs w:val="24"/>
        </w:rPr>
        <w:t xml:space="preserve"> product as received.</w:t>
      </w:r>
    </w:p>
    <w:p w:rsidR="00C365FE" w:rsidRPr="00EB0BA2" w:rsidRDefault="00C365FE" w:rsidP="00BF74B5">
      <w:pPr>
        <w:numPr>
          <w:ilvl w:val="0"/>
          <w:numId w:val="30"/>
        </w:numPr>
        <w:tabs>
          <w:tab w:val="clear" w:pos="1872"/>
          <w:tab w:val="left" w:pos="-1080"/>
          <w:tab w:val="left" w:pos="-360"/>
          <w:tab w:val="left" w:pos="720"/>
          <w:tab w:val="left" w:pos="1170"/>
          <w:tab w:val="left" w:pos="1440"/>
          <w:tab w:val="left" w:pos="1530"/>
          <w:tab w:val="num" w:pos="180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530" w:hanging="90"/>
        <w:jc w:val="both"/>
        <w:rPr>
          <w:rFonts w:ascii="Times New Roman" w:hAnsi="Times New Roman"/>
          <w:spacing w:val="-3"/>
          <w:szCs w:val="24"/>
        </w:rPr>
      </w:pPr>
      <w:r w:rsidRPr="00EB0BA2">
        <w:rPr>
          <w:rFonts w:ascii="Times New Roman" w:hAnsi="Times New Roman"/>
          <w:spacing w:val="-3"/>
          <w:szCs w:val="24"/>
        </w:rPr>
        <w:t xml:space="preserve"> Maintain the unpaved trafficked areas adequately wet, as necessary, to minimize the   generation of fugitive emissions.</w:t>
      </w:r>
    </w:p>
    <w:p w:rsidR="00C365FE" w:rsidRPr="00EB0BA2" w:rsidRDefault="00C365FE" w:rsidP="00BF74B5">
      <w:pPr>
        <w:pStyle w:val="BodyText"/>
        <w:numPr>
          <w:ilvl w:val="0"/>
          <w:numId w:val="30"/>
        </w:numPr>
        <w:tabs>
          <w:tab w:val="clear" w:pos="1872"/>
          <w:tab w:val="left" w:pos="1530"/>
          <w:tab w:val="num" w:pos="1800"/>
        </w:tabs>
        <w:ind w:left="1530" w:hanging="90"/>
        <w:rPr>
          <w:rFonts w:ascii="Times New Roman" w:hAnsi="Times New Roman" w:cs="Times New Roman"/>
          <w:szCs w:val="24"/>
        </w:rPr>
      </w:pPr>
      <w:r w:rsidRPr="00EB0BA2">
        <w:rPr>
          <w:rFonts w:ascii="Times New Roman" w:hAnsi="Times New Roman" w:cs="Times New Roman"/>
          <w:szCs w:val="24"/>
        </w:rPr>
        <w:t>Inspect the material drop points and maintain a minimum drop height distance as   reasonably possible.</w:t>
      </w:r>
    </w:p>
    <w:p w:rsidR="00C365FE" w:rsidRPr="00EB0BA2" w:rsidRDefault="00C365FE" w:rsidP="00BF74B5">
      <w:pPr>
        <w:pStyle w:val="BodyText"/>
        <w:numPr>
          <w:ilvl w:val="0"/>
          <w:numId w:val="30"/>
        </w:numPr>
        <w:tabs>
          <w:tab w:val="clear" w:pos="1872"/>
          <w:tab w:val="left" w:pos="1530"/>
          <w:tab w:val="num" w:pos="1800"/>
        </w:tabs>
        <w:ind w:left="1530" w:hanging="90"/>
        <w:rPr>
          <w:rFonts w:ascii="Times New Roman" w:hAnsi="Times New Roman" w:cs="Times New Roman"/>
          <w:szCs w:val="24"/>
        </w:rPr>
      </w:pPr>
      <w:r w:rsidRPr="00EB0BA2">
        <w:rPr>
          <w:rFonts w:ascii="Times New Roman" w:hAnsi="Times New Roman" w:cs="Times New Roman"/>
          <w:szCs w:val="24"/>
        </w:rPr>
        <w:t>Minimize the pile height as needed.</w:t>
      </w:r>
    </w:p>
    <w:p w:rsidR="00C365FE" w:rsidRPr="00EB0BA2" w:rsidRDefault="00C365FE" w:rsidP="00BF74B5">
      <w:pPr>
        <w:pStyle w:val="BodyText"/>
        <w:numPr>
          <w:ilvl w:val="0"/>
          <w:numId w:val="30"/>
        </w:numPr>
        <w:tabs>
          <w:tab w:val="clear" w:pos="1872"/>
          <w:tab w:val="left" w:pos="1530"/>
          <w:tab w:val="num" w:pos="1800"/>
        </w:tabs>
        <w:ind w:left="1530" w:hanging="90"/>
        <w:rPr>
          <w:rFonts w:ascii="Times New Roman" w:hAnsi="Times New Roman" w:cs="Times New Roman"/>
          <w:szCs w:val="24"/>
        </w:rPr>
      </w:pPr>
      <w:r w:rsidRPr="00EB0BA2">
        <w:rPr>
          <w:rFonts w:ascii="Times New Roman" w:hAnsi="Times New Roman" w:cs="Times New Roman"/>
          <w:szCs w:val="24"/>
        </w:rPr>
        <w:t>Inspect the road and other paved surfaces.  Clean as necessary.</w:t>
      </w:r>
    </w:p>
    <w:p w:rsidR="00C365FE" w:rsidRPr="00EB0BA2" w:rsidRDefault="00C365FE" w:rsidP="00C365FE">
      <w:pPr>
        <w:pStyle w:val="BodyText"/>
        <w:ind w:left="1080"/>
        <w:rPr>
          <w:rFonts w:ascii="Times New Roman" w:hAnsi="Times New Roman" w:cs="Times New Roman"/>
          <w:szCs w:val="24"/>
        </w:rPr>
      </w:pPr>
    </w:p>
    <w:p w:rsidR="00C365FE" w:rsidRPr="00B7348E" w:rsidRDefault="00CC7D2D" w:rsidP="00A313EB">
      <w:pPr>
        <w:pStyle w:val="ListParagraph"/>
        <w:numPr>
          <w:ilvl w:val="0"/>
          <w:numId w:val="5"/>
        </w:numPr>
        <w:tabs>
          <w:tab w:val="left" w:pos="-720"/>
          <w:tab w:val="left" w:pos="0"/>
          <w:tab w:val="num" w:pos="54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firstLine="0"/>
        <w:jc w:val="both"/>
        <w:rPr>
          <w:rFonts w:ascii="Times New Roman" w:hAnsi="Times New Roman"/>
          <w:szCs w:val="24"/>
        </w:rPr>
      </w:pPr>
      <w:r>
        <w:rPr>
          <w:rFonts w:ascii="Times New Roman" w:hAnsi="Times New Roman"/>
          <w:szCs w:val="24"/>
        </w:rPr>
        <w:t xml:space="preserve">  </w:t>
      </w:r>
      <w:r w:rsidR="00C365FE" w:rsidRPr="00BA2285">
        <w:rPr>
          <w:rFonts w:ascii="Times New Roman" w:hAnsi="Times New Roman"/>
          <w:szCs w:val="24"/>
        </w:rPr>
        <w:t>In order to ensure compliance with Specific Condition No</w:t>
      </w:r>
      <w:r w:rsidR="00BA2285" w:rsidRPr="00BA2285">
        <w:rPr>
          <w:rFonts w:ascii="Times New Roman" w:hAnsi="Times New Roman"/>
          <w:szCs w:val="24"/>
        </w:rPr>
        <w:t>s</w:t>
      </w:r>
      <w:r w:rsidR="00C365FE" w:rsidRPr="00BA2285">
        <w:rPr>
          <w:rFonts w:ascii="Times New Roman" w:hAnsi="Times New Roman"/>
          <w:szCs w:val="24"/>
        </w:rPr>
        <w:t xml:space="preserve">. </w:t>
      </w:r>
      <w:r w:rsidR="00BA2285" w:rsidRPr="00BA2285">
        <w:rPr>
          <w:rFonts w:ascii="Times New Roman" w:hAnsi="Times New Roman"/>
          <w:szCs w:val="24"/>
        </w:rPr>
        <w:t>5</w:t>
      </w:r>
      <w:r>
        <w:rPr>
          <w:rFonts w:ascii="Times New Roman" w:hAnsi="Times New Roman"/>
          <w:szCs w:val="24"/>
        </w:rPr>
        <w:t>5</w:t>
      </w:r>
      <w:r w:rsidR="00BA2285" w:rsidRPr="00BA2285">
        <w:rPr>
          <w:rFonts w:ascii="Times New Roman" w:hAnsi="Times New Roman"/>
          <w:szCs w:val="24"/>
        </w:rPr>
        <w:t xml:space="preserve"> and 6</w:t>
      </w:r>
      <w:r>
        <w:rPr>
          <w:rFonts w:ascii="Times New Roman" w:hAnsi="Times New Roman"/>
          <w:szCs w:val="24"/>
        </w:rPr>
        <w:t>0</w:t>
      </w:r>
      <w:r w:rsidR="00C365FE" w:rsidRPr="00BA2285">
        <w:rPr>
          <w:rFonts w:ascii="Times New Roman" w:hAnsi="Times New Roman"/>
          <w:szCs w:val="24"/>
        </w:rPr>
        <w:t xml:space="preserve">, the </w:t>
      </w:r>
      <w:proofErr w:type="spellStart"/>
      <w:r w:rsidR="00C365FE" w:rsidRPr="00BA2285">
        <w:rPr>
          <w:rFonts w:ascii="Times New Roman" w:hAnsi="Times New Roman"/>
          <w:szCs w:val="24"/>
        </w:rPr>
        <w:t>permittee</w:t>
      </w:r>
      <w:proofErr w:type="spellEnd"/>
      <w:r w:rsidR="00C365FE" w:rsidRPr="00BA2285">
        <w:rPr>
          <w:rFonts w:ascii="Times New Roman" w:hAnsi="Times New Roman"/>
          <w:szCs w:val="24"/>
        </w:rPr>
        <w:t xml:space="preserve"> shall maintain a recordkeeping system as detailed below.  The facility should also maintain daily records and make them available upon request to document aggregate handling operations performed on each date.  The records shall be maintained onsite for </w:t>
      </w:r>
      <w:r w:rsidR="00622EDB" w:rsidRPr="00BA2285">
        <w:rPr>
          <w:rFonts w:ascii="Times New Roman" w:hAnsi="Times New Roman"/>
          <w:szCs w:val="24"/>
        </w:rPr>
        <w:t>three</w:t>
      </w:r>
      <w:r w:rsidR="00C365FE" w:rsidRPr="00BA2285">
        <w:rPr>
          <w:rFonts w:ascii="Times New Roman" w:hAnsi="Times New Roman"/>
          <w:szCs w:val="24"/>
        </w:rPr>
        <w:t xml:space="preserve"> years and shall be made available upon request to any local, state, or federal air pollution agency upon request.  The records shall include,</w:t>
      </w:r>
      <w:r w:rsidR="00C365FE" w:rsidRPr="00B7348E">
        <w:rPr>
          <w:rFonts w:ascii="Times New Roman" w:hAnsi="Times New Roman"/>
          <w:szCs w:val="24"/>
        </w:rPr>
        <w:t xml:space="preserve"> but are not limited to, the following</w:t>
      </w:r>
      <w:r w:rsidR="00C365FE" w:rsidRPr="00B7348E">
        <w:rPr>
          <w:rFonts w:ascii="Times New Roman" w:hAnsi="Times New Roman"/>
          <w:spacing w:val="-3"/>
          <w:szCs w:val="24"/>
        </w:rPr>
        <w:t>:  [Rules 62-213.440(1</w:t>
      </w:r>
      <w:proofErr w:type="gramStart"/>
      <w:r w:rsidR="00C365FE" w:rsidRPr="00B7348E">
        <w:rPr>
          <w:rFonts w:ascii="Times New Roman" w:hAnsi="Times New Roman"/>
          <w:spacing w:val="-3"/>
          <w:szCs w:val="24"/>
        </w:rPr>
        <w:t>)(</w:t>
      </w:r>
      <w:proofErr w:type="gramEnd"/>
      <w:r w:rsidR="00C365FE" w:rsidRPr="00B7348E">
        <w:rPr>
          <w:rFonts w:ascii="Times New Roman" w:hAnsi="Times New Roman"/>
          <w:spacing w:val="-3"/>
          <w:szCs w:val="24"/>
        </w:rPr>
        <w:t>b)2.b. and 62-4.070(3), F.A.C.]</w:t>
      </w:r>
      <w:r w:rsidR="00C365FE" w:rsidRPr="00B7348E">
        <w:rPr>
          <w:rFonts w:ascii="Times New Roman" w:hAnsi="Times New Roman"/>
          <w:szCs w:val="24"/>
        </w:rPr>
        <w:tab/>
      </w:r>
    </w:p>
    <w:p w:rsidR="00C365FE" w:rsidRPr="00EB0BA2" w:rsidRDefault="00C365FE" w:rsidP="00C365F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p>
    <w:p w:rsidR="00C365FE" w:rsidRPr="00EB0BA2" w:rsidRDefault="00C365FE" w:rsidP="00BF74B5">
      <w:pPr>
        <w:numPr>
          <w:ilvl w:val="1"/>
          <w:numId w:val="20"/>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zCs w:val="24"/>
        </w:rPr>
      </w:pPr>
      <w:r w:rsidRPr="00EB0BA2">
        <w:rPr>
          <w:rFonts w:ascii="Times New Roman" w:hAnsi="Times New Roman"/>
          <w:szCs w:val="24"/>
        </w:rPr>
        <w:t>Month, Year</w:t>
      </w:r>
    </w:p>
    <w:p w:rsidR="00C365FE" w:rsidRPr="00EB0BA2" w:rsidRDefault="00C365FE" w:rsidP="00BF74B5">
      <w:pPr>
        <w:numPr>
          <w:ilvl w:val="1"/>
          <w:numId w:val="20"/>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zCs w:val="24"/>
        </w:rPr>
      </w:pPr>
      <w:r w:rsidRPr="00EB0BA2">
        <w:rPr>
          <w:rFonts w:ascii="Times New Roman" w:hAnsi="Times New Roman"/>
          <w:szCs w:val="24"/>
        </w:rPr>
        <w:t>Amount and type of material received (tons)</w:t>
      </w:r>
    </w:p>
    <w:p w:rsidR="00C365FE" w:rsidRPr="00EB0BA2" w:rsidRDefault="00C365FE" w:rsidP="00BF74B5">
      <w:pPr>
        <w:numPr>
          <w:ilvl w:val="1"/>
          <w:numId w:val="20"/>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zCs w:val="24"/>
        </w:rPr>
      </w:pPr>
      <w:r w:rsidRPr="00EB0BA2">
        <w:rPr>
          <w:rFonts w:ascii="Times New Roman" w:hAnsi="Times New Roman"/>
          <w:szCs w:val="24"/>
        </w:rPr>
        <w:t>Amount and type of material loaded into trucks or railcars (tons)</w:t>
      </w:r>
    </w:p>
    <w:p w:rsidR="00C365FE" w:rsidRPr="00EB0BA2" w:rsidRDefault="00C365FE" w:rsidP="00BF74B5">
      <w:pPr>
        <w:numPr>
          <w:ilvl w:val="1"/>
          <w:numId w:val="20"/>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zCs w:val="24"/>
        </w:rPr>
      </w:pPr>
      <w:r w:rsidRPr="00EB0BA2">
        <w:rPr>
          <w:rFonts w:ascii="Times New Roman" w:hAnsi="Times New Roman"/>
          <w:szCs w:val="24"/>
        </w:rPr>
        <w:t>Rolling 12-month total of B) and C) above</w:t>
      </w:r>
    </w:p>
    <w:p w:rsidR="00C365FE" w:rsidRDefault="00C365FE" w:rsidP="00BF74B5">
      <w:pPr>
        <w:numPr>
          <w:ilvl w:val="1"/>
          <w:numId w:val="20"/>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zCs w:val="24"/>
        </w:rPr>
      </w:pPr>
      <w:r w:rsidRPr="00EB0BA2">
        <w:rPr>
          <w:rFonts w:ascii="Times New Roman" w:hAnsi="Times New Roman"/>
          <w:szCs w:val="24"/>
        </w:rPr>
        <w:t xml:space="preserve">Records of maintenance inspections as required by Specific Condition No. </w:t>
      </w:r>
      <w:r w:rsidR="00E7703A">
        <w:rPr>
          <w:rFonts w:ascii="Times New Roman" w:hAnsi="Times New Roman"/>
          <w:szCs w:val="24"/>
        </w:rPr>
        <w:t>6</w:t>
      </w:r>
      <w:r w:rsidR="00CC7D2D">
        <w:rPr>
          <w:rFonts w:ascii="Times New Roman" w:hAnsi="Times New Roman"/>
          <w:szCs w:val="24"/>
        </w:rPr>
        <w:t>0</w:t>
      </w:r>
    </w:p>
    <w:p w:rsidR="00B7348E" w:rsidRDefault="00B7348E" w:rsidP="00BF74B5">
      <w:pPr>
        <w:numPr>
          <w:ilvl w:val="1"/>
          <w:numId w:val="20"/>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zCs w:val="24"/>
        </w:rPr>
      </w:pPr>
      <w:r>
        <w:rPr>
          <w:rFonts w:ascii="Times New Roman" w:hAnsi="Times New Roman"/>
          <w:szCs w:val="24"/>
        </w:rPr>
        <w:t xml:space="preserve">Records </w:t>
      </w:r>
      <w:r w:rsidRPr="00EB0BA2">
        <w:rPr>
          <w:rFonts w:ascii="Times New Roman" w:hAnsi="Times New Roman"/>
          <w:szCs w:val="24"/>
        </w:rPr>
        <w:t>of moisture content testing on each aggregate shipment received from ships</w:t>
      </w:r>
    </w:p>
    <w:p w:rsidR="00FF6FCB" w:rsidRDefault="00FF6FCB" w:rsidP="00FF6FC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zCs w:val="24"/>
        </w:rPr>
      </w:pPr>
    </w:p>
    <w:p w:rsidR="00FF6FCB" w:rsidRDefault="00FF6FCB" w:rsidP="00FF6FC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zCs w:val="24"/>
        </w:rPr>
      </w:pPr>
    </w:p>
    <w:p w:rsidR="00FF6FCB" w:rsidRDefault="00FF6FCB" w:rsidP="00FF6FC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zCs w:val="24"/>
        </w:rPr>
      </w:pPr>
      <w:r>
        <w:rPr>
          <w:rFonts w:ascii="Times New Roman" w:hAnsi="Times New Roman"/>
          <w:b/>
          <w:szCs w:val="24"/>
          <w:u w:val="single"/>
        </w:rPr>
        <w:t xml:space="preserve">Specific </w:t>
      </w:r>
      <w:r w:rsidRPr="008B5F4C">
        <w:rPr>
          <w:rFonts w:ascii="Times New Roman" w:hAnsi="Times New Roman"/>
          <w:b/>
          <w:szCs w:val="24"/>
          <w:u w:val="single"/>
        </w:rPr>
        <w:t xml:space="preserve">Conditions </w:t>
      </w:r>
      <w:r>
        <w:rPr>
          <w:rFonts w:ascii="Times New Roman" w:hAnsi="Times New Roman"/>
          <w:b/>
          <w:szCs w:val="24"/>
          <w:u w:val="single"/>
        </w:rPr>
        <w:t>Appl</w:t>
      </w:r>
      <w:r w:rsidR="0099608B">
        <w:rPr>
          <w:rFonts w:ascii="Times New Roman" w:hAnsi="Times New Roman"/>
          <w:b/>
          <w:szCs w:val="24"/>
          <w:u w:val="single"/>
        </w:rPr>
        <w:t>icable</w:t>
      </w:r>
      <w:r>
        <w:rPr>
          <w:rFonts w:ascii="Times New Roman" w:hAnsi="Times New Roman"/>
          <w:b/>
          <w:szCs w:val="24"/>
          <w:u w:val="single"/>
        </w:rPr>
        <w:t xml:space="preserve"> </w:t>
      </w:r>
      <w:r w:rsidRPr="008B5F4C">
        <w:rPr>
          <w:rFonts w:ascii="Times New Roman" w:hAnsi="Times New Roman"/>
          <w:b/>
          <w:szCs w:val="24"/>
          <w:u w:val="single"/>
        </w:rPr>
        <w:t>to E</w:t>
      </w:r>
      <w:r w:rsidR="0099608B">
        <w:rPr>
          <w:rFonts w:ascii="Times New Roman" w:hAnsi="Times New Roman"/>
          <w:b/>
          <w:szCs w:val="24"/>
          <w:u w:val="single"/>
        </w:rPr>
        <w:t xml:space="preserve">mission </w:t>
      </w:r>
      <w:r w:rsidRPr="008B5F4C">
        <w:rPr>
          <w:rFonts w:ascii="Times New Roman" w:hAnsi="Times New Roman"/>
          <w:b/>
          <w:szCs w:val="24"/>
          <w:u w:val="single"/>
        </w:rPr>
        <w:t>U</w:t>
      </w:r>
      <w:r w:rsidR="0099608B">
        <w:rPr>
          <w:rFonts w:ascii="Times New Roman" w:hAnsi="Times New Roman"/>
          <w:b/>
          <w:szCs w:val="24"/>
          <w:u w:val="single"/>
        </w:rPr>
        <w:t>nit</w:t>
      </w:r>
      <w:r w:rsidRPr="008B5F4C">
        <w:rPr>
          <w:rFonts w:ascii="Times New Roman" w:hAnsi="Times New Roman"/>
          <w:b/>
          <w:szCs w:val="24"/>
          <w:u w:val="single"/>
        </w:rPr>
        <w:t xml:space="preserve"> 0</w:t>
      </w:r>
      <w:r>
        <w:rPr>
          <w:rFonts w:ascii="Times New Roman" w:hAnsi="Times New Roman"/>
          <w:b/>
          <w:szCs w:val="24"/>
          <w:u w:val="single"/>
        </w:rPr>
        <w:t>25</w:t>
      </w:r>
    </w:p>
    <w:p w:rsidR="00FF6FCB" w:rsidRDefault="005D6FEC" w:rsidP="00FF6FC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zCs w:val="24"/>
        </w:rPr>
      </w:pPr>
      <w:r>
        <w:rPr>
          <w:rFonts w:ascii="Times New Roman" w:hAnsi="Times New Roman"/>
          <w:spacing w:val="-3"/>
          <w:szCs w:val="24"/>
        </w:rPr>
        <w:t xml:space="preserve">EU 025 - </w:t>
      </w:r>
      <w:r w:rsidRPr="00483B5E">
        <w:rPr>
          <w:rFonts w:ascii="Times New Roman" w:hAnsi="Times New Roman"/>
          <w:szCs w:val="24"/>
        </w:rPr>
        <w:t xml:space="preserve">418 HP Diesel Fired </w:t>
      </w:r>
      <w:r w:rsidR="00D750FE">
        <w:rPr>
          <w:rFonts w:ascii="Times New Roman" w:hAnsi="Times New Roman"/>
          <w:szCs w:val="24"/>
        </w:rPr>
        <w:t xml:space="preserve">Generator </w:t>
      </w:r>
      <w:r>
        <w:rPr>
          <w:rFonts w:ascii="Times New Roman" w:hAnsi="Times New Roman"/>
          <w:szCs w:val="24"/>
        </w:rPr>
        <w:t>for</w:t>
      </w:r>
      <w:r w:rsidRPr="00483B5E">
        <w:rPr>
          <w:rFonts w:ascii="Times New Roman" w:hAnsi="Times New Roman"/>
          <w:szCs w:val="24"/>
        </w:rPr>
        <w:t xml:space="preserve"> Aggregate Handling</w:t>
      </w:r>
    </w:p>
    <w:p w:rsidR="005D6FEC" w:rsidRDefault="005D6FEC" w:rsidP="00FF6FC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zCs w:val="24"/>
        </w:rPr>
      </w:pPr>
    </w:p>
    <w:p w:rsidR="00FF6FCB" w:rsidRDefault="00BA15BE" w:rsidP="00FF6FCB">
      <w:pPr>
        <w:pStyle w:val="ListParagraph"/>
        <w:numPr>
          <w:ilvl w:val="0"/>
          <w:numId w:val="5"/>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zCs w:val="24"/>
        </w:rPr>
      </w:pPr>
      <w:r w:rsidRPr="006E1819">
        <w:rPr>
          <w:rFonts w:ascii="Times New Roman" w:hAnsi="Times New Roman"/>
          <w:szCs w:val="24"/>
        </w:rPr>
        <w:t>No more than one diesel fired generator rated at 418 HP</w:t>
      </w:r>
      <w:r>
        <w:rPr>
          <w:rFonts w:ascii="Times New Roman" w:hAnsi="Times New Roman"/>
          <w:szCs w:val="24"/>
        </w:rPr>
        <w:t xml:space="preserve"> </w:t>
      </w:r>
      <w:r w:rsidRPr="006E1819">
        <w:rPr>
          <w:rFonts w:ascii="Times New Roman" w:hAnsi="Times New Roman"/>
          <w:szCs w:val="24"/>
        </w:rPr>
        <w:t>shall be used to power the aggregate conveying system.  [Rule 62-4.070(3), F.A.C.</w:t>
      </w:r>
      <w:r>
        <w:rPr>
          <w:rFonts w:ascii="Times New Roman" w:hAnsi="Times New Roman"/>
          <w:szCs w:val="24"/>
        </w:rPr>
        <w:t xml:space="preserve"> and Permit No. 0571290-010-AC</w:t>
      </w:r>
      <w:r w:rsidRPr="006E1819">
        <w:rPr>
          <w:rFonts w:ascii="Times New Roman" w:hAnsi="Times New Roman"/>
          <w:szCs w:val="24"/>
        </w:rPr>
        <w:t>]</w:t>
      </w:r>
    </w:p>
    <w:p w:rsidR="00BA15BE" w:rsidRDefault="00BA15BE" w:rsidP="00BA15B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zCs w:val="24"/>
        </w:rPr>
      </w:pPr>
    </w:p>
    <w:p w:rsidR="00BA15BE" w:rsidRPr="00BA15BE" w:rsidRDefault="00BA15BE" w:rsidP="00BA15BE">
      <w:pPr>
        <w:pStyle w:val="ListParagraph"/>
        <w:numPr>
          <w:ilvl w:val="0"/>
          <w:numId w:val="5"/>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zCs w:val="24"/>
        </w:rPr>
      </w:pPr>
      <w:r w:rsidRPr="003F3FF3">
        <w:rPr>
          <w:rFonts w:ascii="Times New Roman" w:hAnsi="Times New Roman"/>
          <w:szCs w:val="24"/>
        </w:rPr>
        <w:t xml:space="preserve">Visible emissions </w:t>
      </w:r>
      <w:r w:rsidRPr="003F3FF3">
        <w:rPr>
          <w:rFonts w:ascii="Times New Roman" w:hAnsi="Times New Roman"/>
          <w:spacing w:val="-3"/>
          <w:szCs w:val="24"/>
        </w:rPr>
        <w:t xml:space="preserve">from </w:t>
      </w:r>
      <w:r>
        <w:rPr>
          <w:rFonts w:ascii="Times New Roman" w:hAnsi="Times New Roman"/>
          <w:spacing w:val="-3"/>
          <w:szCs w:val="24"/>
        </w:rPr>
        <w:t>the</w:t>
      </w:r>
      <w:r w:rsidRPr="003F3FF3">
        <w:rPr>
          <w:rFonts w:ascii="Times New Roman" w:hAnsi="Times New Roman"/>
          <w:spacing w:val="-3"/>
          <w:szCs w:val="24"/>
        </w:rPr>
        <w:t xml:space="preserve"> generator shall not</w:t>
      </w:r>
      <w:r w:rsidRPr="003F3FF3">
        <w:rPr>
          <w:rFonts w:ascii="Times New Roman" w:hAnsi="Times New Roman"/>
          <w:szCs w:val="24"/>
        </w:rPr>
        <w:t xml:space="preserve"> be eq</w:t>
      </w:r>
      <w:r w:rsidRPr="00D77B7A">
        <w:rPr>
          <w:rFonts w:ascii="Times New Roman" w:hAnsi="Times New Roman"/>
          <w:szCs w:val="24"/>
        </w:rPr>
        <w:t>ual to or greater than</w:t>
      </w:r>
      <w:r w:rsidRPr="00D77B7A">
        <w:rPr>
          <w:rFonts w:ascii="Times New Roman" w:hAnsi="Times New Roman"/>
          <w:spacing w:val="-3"/>
          <w:szCs w:val="24"/>
        </w:rPr>
        <w:t xml:space="preserve"> 20% opacity.  [Rule 62-296.320(4)(b)1., F.A.C. and Ch. 1-3.52.1. of the Rules of the EPCHC</w:t>
      </w:r>
      <w:r w:rsidRPr="00BA15BE">
        <w:rPr>
          <w:rFonts w:ascii="Times New Roman" w:hAnsi="Times New Roman"/>
          <w:szCs w:val="24"/>
        </w:rPr>
        <w:t xml:space="preserve"> </w:t>
      </w:r>
      <w:r>
        <w:rPr>
          <w:rFonts w:ascii="Times New Roman" w:hAnsi="Times New Roman"/>
          <w:szCs w:val="24"/>
        </w:rPr>
        <w:t>and Permit No. 0571290-010-AC</w:t>
      </w:r>
      <w:r w:rsidRPr="00D77B7A">
        <w:rPr>
          <w:rFonts w:ascii="Times New Roman" w:hAnsi="Times New Roman"/>
          <w:spacing w:val="-3"/>
          <w:szCs w:val="24"/>
        </w:rPr>
        <w:t>]</w:t>
      </w:r>
    </w:p>
    <w:p w:rsidR="00BA15BE" w:rsidRPr="00BA15BE" w:rsidRDefault="00BA15BE" w:rsidP="00BA15BE">
      <w:pPr>
        <w:pStyle w:val="ListParagraph"/>
        <w:rPr>
          <w:rFonts w:ascii="Times New Roman" w:hAnsi="Times New Roman"/>
          <w:szCs w:val="24"/>
        </w:rPr>
      </w:pPr>
    </w:p>
    <w:p w:rsidR="00BA15BE" w:rsidRPr="00BA15BE" w:rsidRDefault="00BA15BE" w:rsidP="00BA15BE">
      <w:pPr>
        <w:pStyle w:val="ListParagraph"/>
        <w:numPr>
          <w:ilvl w:val="0"/>
          <w:numId w:val="5"/>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zCs w:val="24"/>
        </w:rPr>
      </w:pPr>
      <w:r w:rsidRPr="00D77B7A">
        <w:rPr>
          <w:rFonts w:ascii="Times New Roman" w:hAnsi="Times New Roman"/>
          <w:szCs w:val="24"/>
        </w:rPr>
        <w:lastRenderedPageBreak/>
        <w:t xml:space="preserve">As requested by the </w:t>
      </w:r>
      <w:proofErr w:type="spellStart"/>
      <w:r w:rsidRPr="00D77B7A">
        <w:rPr>
          <w:rFonts w:ascii="Times New Roman" w:hAnsi="Times New Roman"/>
          <w:szCs w:val="24"/>
        </w:rPr>
        <w:t>permittee</w:t>
      </w:r>
      <w:proofErr w:type="spellEnd"/>
      <w:r w:rsidRPr="00D77B7A">
        <w:rPr>
          <w:rFonts w:ascii="Times New Roman" w:hAnsi="Times New Roman"/>
          <w:szCs w:val="24"/>
        </w:rPr>
        <w:t>, EU No. 025 is allowed to operate continuously (i.e. 8,760 hours/year).</w:t>
      </w:r>
      <w:r w:rsidRPr="00D77B7A">
        <w:rPr>
          <w:rFonts w:ascii="Times New Roman" w:hAnsi="Times New Roman"/>
          <w:spacing w:val="-3"/>
          <w:szCs w:val="24"/>
        </w:rPr>
        <w:t xml:space="preserve">  [Rules 62-4.070(3), F.A.C.</w:t>
      </w:r>
      <w:r w:rsidRPr="00BA15BE">
        <w:rPr>
          <w:rFonts w:ascii="Times New Roman" w:hAnsi="Times New Roman"/>
          <w:szCs w:val="24"/>
        </w:rPr>
        <w:t xml:space="preserve"> </w:t>
      </w:r>
      <w:r>
        <w:rPr>
          <w:rFonts w:ascii="Times New Roman" w:hAnsi="Times New Roman"/>
          <w:szCs w:val="24"/>
        </w:rPr>
        <w:t>and Permit No. 0571290-010-AC</w:t>
      </w:r>
      <w:r w:rsidRPr="00D77B7A">
        <w:rPr>
          <w:rFonts w:ascii="Times New Roman" w:hAnsi="Times New Roman"/>
          <w:spacing w:val="-3"/>
          <w:szCs w:val="24"/>
        </w:rPr>
        <w:t>]</w:t>
      </w:r>
    </w:p>
    <w:p w:rsidR="00BA15BE" w:rsidRPr="00BA15BE" w:rsidRDefault="00BA15BE" w:rsidP="00BA15BE">
      <w:pPr>
        <w:pStyle w:val="ListParagraph"/>
        <w:rPr>
          <w:rFonts w:ascii="Times New Roman" w:hAnsi="Times New Roman"/>
          <w:szCs w:val="24"/>
        </w:rPr>
      </w:pPr>
    </w:p>
    <w:p w:rsidR="00BA15BE" w:rsidRPr="00BA15BE" w:rsidRDefault="00BA15BE" w:rsidP="00BA15BE">
      <w:pPr>
        <w:pStyle w:val="ListParagraph"/>
        <w:numPr>
          <w:ilvl w:val="0"/>
          <w:numId w:val="5"/>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zCs w:val="24"/>
        </w:rPr>
      </w:pPr>
      <w:r>
        <w:rPr>
          <w:rFonts w:ascii="Times New Roman" w:hAnsi="Times New Roman"/>
          <w:szCs w:val="24"/>
        </w:rPr>
        <w:t>Test EU No. 025</w:t>
      </w:r>
      <w:r w:rsidRPr="003D6CB0">
        <w:rPr>
          <w:rFonts w:ascii="Times New Roman" w:hAnsi="Times New Roman"/>
          <w:szCs w:val="24"/>
        </w:rPr>
        <w:t xml:space="preserve"> for vi</w:t>
      </w:r>
      <w:r w:rsidRPr="001B0E8F">
        <w:rPr>
          <w:rFonts w:ascii="Times New Roman" w:hAnsi="Times New Roman"/>
          <w:szCs w:val="24"/>
        </w:rPr>
        <w:t xml:space="preserve">sible emissions annually </w:t>
      </w:r>
      <w:r>
        <w:rPr>
          <w:rFonts w:ascii="Times New Roman" w:hAnsi="Times New Roman"/>
          <w:szCs w:val="24"/>
        </w:rPr>
        <w:t>once per federal fiscal year (October 1 – September 30)</w:t>
      </w:r>
      <w:r w:rsidRPr="001B0E8F">
        <w:rPr>
          <w:rFonts w:ascii="Times New Roman" w:hAnsi="Times New Roman"/>
          <w:szCs w:val="24"/>
        </w:rPr>
        <w:t>.</w:t>
      </w:r>
      <w:r w:rsidRPr="001B0E8F">
        <w:rPr>
          <w:rFonts w:ascii="Times New Roman" w:hAnsi="Times New Roman"/>
          <w:spacing w:val="-3"/>
          <w:szCs w:val="24"/>
        </w:rPr>
        <w:t xml:space="preserve">  The visible emissions test shall be performed at the point of highest opacity.  The test shall be at least 30 minutes in duration.  [Rules 62-297.310(7</w:t>
      </w:r>
      <w:proofErr w:type="gramStart"/>
      <w:r w:rsidRPr="001B0E8F">
        <w:rPr>
          <w:rFonts w:ascii="Times New Roman" w:hAnsi="Times New Roman"/>
          <w:spacing w:val="-3"/>
          <w:szCs w:val="24"/>
        </w:rPr>
        <w:t>)(</w:t>
      </w:r>
      <w:proofErr w:type="gramEnd"/>
      <w:r w:rsidRPr="001B0E8F">
        <w:rPr>
          <w:rFonts w:ascii="Times New Roman" w:hAnsi="Times New Roman"/>
          <w:spacing w:val="-3"/>
          <w:szCs w:val="24"/>
        </w:rPr>
        <w:t>a)1. and 4., F.A.C.]</w:t>
      </w:r>
    </w:p>
    <w:p w:rsidR="00BA15BE" w:rsidRPr="00BA15BE" w:rsidRDefault="00BA15BE" w:rsidP="00BA15BE">
      <w:pPr>
        <w:pStyle w:val="ListParagraph"/>
        <w:rPr>
          <w:rFonts w:ascii="Times New Roman" w:hAnsi="Times New Roman"/>
          <w:szCs w:val="24"/>
        </w:rPr>
      </w:pPr>
    </w:p>
    <w:p w:rsidR="00BA15BE" w:rsidRPr="00BA15BE" w:rsidRDefault="00BA15BE" w:rsidP="00BA15BE">
      <w:pPr>
        <w:pStyle w:val="ListParagraph"/>
        <w:numPr>
          <w:ilvl w:val="0"/>
          <w:numId w:val="5"/>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zCs w:val="24"/>
        </w:rPr>
      </w:pPr>
      <w:r w:rsidRPr="0026424C">
        <w:rPr>
          <w:rFonts w:ascii="Times New Roman" w:hAnsi="Times New Roman"/>
          <w:spacing w:val="-3"/>
          <w:szCs w:val="24"/>
        </w:rPr>
        <w:t>Compliance with the emission limitatio</w:t>
      </w:r>
      <w:r w:rsidRPr="00AE4176">
        <w:rPr>
          <w:rFonts w:ascii="Times New Roman" w:hAnsi="Times New Roman"/>
          <w:spacing w:val="-3"/>
          <w:szCs w:val="24"/>
        </w:rPr>
        <w:t xml:space="preserve">ns of Specific Condition No. </w:t>
      </w:r>
      <w:r w:rsidR="00D750FE">
        <w:rPr>
          <w:rFonts w:ascii="Times New Roman" w:hAnsi="Times New Roman"/>
          <w:spacing w:val="-3"/>
          <w:szCs w:val="24"/>
        </w:rPr>
        <w:t>63</w:t>
      </w:r>
      <w:r w:rsidRPr="00AE4176">
        <w:rPr>
          <w:rFonts w:ascii="Times New Roman" w:hAnsi="Times New Roman"/>
          <w:spacing w:val="-3"/>
          <w:szCs w:val="24"/>
        </w:rPr>
        <w:t xml:space="preserve"> shall be determined using EPA Method 9 contained in 40 CFR 60, Appendix A and adopted by reference in Rule</w:t>
      </w:r>
      <w:r w:rsidRPr="0026424C">
        <w:rPr>
          <w:rFonts w:ascii="Times New Roman" w:hAnsi="Times New Roman"/>
          <w:spacing w:val="-3"/>
          <w:szCs w:val="24"/>
        </w:rPr>
        <w:t xml:space="preserve"> 62-297, F.A.C.  The minimum requirements for stack sampling facilities, source sampling and reporting, shall be in accordance with Rule 62-297, F.A.C. and 40 CFR 60, Appendix A. [Rule 62-297.310, F.A.C.]</w:t>
      </w:r>
    </w:p>
    <w:p w:rsidR="00BA15BE" w:rsidRPr="00BA15BE" w:rsidRDefault="00BA15BE" w:rsidP="00BA15BE">
      <w:pPr>
        <w:pStyle w:val="ListParagraph"/>
        <w:rPr>
          <w:rFonts w:ascii="Times New Roman" w:hAnsi="Times New Roman"/>
          <w:szCs w:val="24"/>
        </w:rPr>
      </w:pPr>
    </w:p>
    <w:p w:rsidR="00BA15BE" w:rsidRPr="00BA15BE" w:rsidRDefault="00BA15BE" w:rsidP="00BA15BE">
      <w:pPr>
        <w:pStyle w:val="ListParagraph"/>
        <w:numPr>
          <w:ilvl w:val="0"/>
          <w:numId w:val="5"/>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zCs w:val="24"/>
        </w:rPr>
      </w:pPr>
      <w:r w:rsidRPr="008D7FCA">
        <w:rPr>
          <w:rFonts w:ascii="Times New Roman" w:hAnsi="Times New Roman"/>
          <w:spacing w:val="-3"/>
          <w:szCs w:val="24"/>
        </w:rPr>
        <w:t>Testing of emissions shall be conducted with the source operating at capacity.  Capacity is defined as 90-100% of 418 horsepower (HP).  If it is impracticable to test at capacity, then the source may be tested at less than capacity; in this case</w:t>
      </w:r>
      <w:r w:rsidRPr="003E5DD5">
        <w:rPr>
          <w:rFonts w:ascii="Times New Roman" w:hAnsi="Times New Roman"/>
          <w:spacing w:val="-3"/>
          <w:szCs w:val="24"/>
        </w:rPr>
        <w:t xml:space="preserve"> subsequent source operation is limited to 110% of the test rate until a new test is conducted.  Once the unit is so limited, then operation at higher capacities is allowed for no more than fifteen days for purposes of additional compliance testing to regain the rated capacity in the permit, with prior notification to the EPC.  The test report shall include the maximum horsepower achieved during the compliance test.  Failure to submit the actual operating conditions may invalidate the test.  [Rules 62-4.070(3) and 62-297.310(2</w:t>
      </w:r>
      <w:proofErr w:type="gramStart"/>
      <w:r w:rsidRPr="003E5DD5">
        <w:rPr>
          <w:rFonts w:ascii="Times New Roman" w:hAnsi="Times New Roman"/>
          <w:spacing w:val="-3"/>
          <w:szCs w:val="24"/>
        </w:rPr>
        <w:t>)(</w:t>
      </w:r>
      <w:proofErr w:type="gramEnd"/>
      <w:r w:rsidRPr="003E5DD5">
        <w:rPr>
          <w:rFonts w:ascii="Times New Roman" w:hAnsi="Times New Roman"/>
          <w:spacing w:val="-3"/>
          <w:szCs w:val="24"/>
        </w:rPr>
        <w:t>b), F.A.C.]</w:t>
      </w:r>
    </w:p>
    <w:p w:rsidR="00BA15BE" w:rsidRPr="00BA15BE" w:rsidRDefault="00BA15BE" w:rsidP="00BA15BE">
      <w:pPr>
        <w:pStyle w:val="ListParagraph"/>
        <w:rPr>
          <w:rFonts w:ascii="Times New Roman" w:hAnsi="Times New Roman"/>
          <w:szCs w:val="24"/>
        </w:rPr>
      </w:pPr>
    </w:p>
    <w:p w:rsidR="00BA15BE" w:rsidRPr="00BA15BE" w:rsidRDefault="00E72622" w:rsidP="00BA15BE">
      <w:pPr>
        <w:pStyle w:val="ListParagraph"/>
        <w:numPr>
          <w:ilvl w:val="0"/>
          <w:numId w:val="5"/>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zCs w:val="24"/>
        </w:rPr>
      </w:pPr>
      <w:r>
        <w:rPr>
          <w:rFonts w:ascii="Times New Roman" w:hAnsi="Times New Roman"/>
          <w:spacing w:val="-3"/>
          <w:szCs w:val="24"/>
        </w:rPr>
        <w:t>T</w:t>
      </w:r>
      <w:r w:rsidR="00BA15BE" w:rsidRPr="00865D0D">
        <w:rPr>
          <w:rFonts w:ascii="Times New Roman" w:hAnsi="Times New Roman"/>
          <w:spacing w:val="-3"/>
          <w:szCs w:val="24"/>
        </w:rPr>
        <w:t xml:space="preserve">he </w:t>
      </w:r>
      <w:proofErr w:type="spellStart"/>
      <w:r w:rsidR="00BA15BE" w:rsidRPr="00865D0D">
        <w:rPr>
          <w:rFonts w:ascii="Times New Roman" w:hAnsi="Times New Roman"/>
          <w:spacing w:val="-3"/>
          <w:szCs w:val="24"/>
        </w:rPr>
        <w:t>permittee</w:t>
      </w:r>
      <w:proofErr w:type="spellEnd"/>
      <w:r w:rsidR="00BA15BE" w:rsidRPr="00865D0D">
        <w:rPr>
          <w:rFonts w:ascii="Times New Roman" w:hAnsi="Times New Roman"/>
          <w:spacing w:val="-3"/>
          <w:szCs w:val="24"/>
        </w:rPr>
        <w:t xml:space="preserve"> shall maintain</w:t>
      </w:r>
      <w:r w:rsidR="00BA15BE" w:rsidRPr="00865D0D">
        <w:rPr>
          <w:rFonts w:ascii="Times New Roman" w:hAnsi="Times New Roman"/>
          <w:szCs w:val="24"/>
        </w:rPr>
        <w:t xml:space="preserve"> a monthly recordkeeping system</w:t>
      </w:r>
      <w:r w:rsidR="00BA15BE" w:rsidRPr="00865D0D">
        <w:rPr>
          <w:rFonts w:ascii="Times New Roman" w:hAnsi="Times New Roman"/>
          <w:spacing w:val="-3"/>
          <w:szCs w:val="24"/>
        </w:rPr>
        <w:t xml:space="preserve"> for the most recent </w:t>
      </w:r>
      <w:r>
        <w:rPr>
          <w:rFonts w:ascii="Times New Roman" w:hAnsi="Times New Roman"/>
          <w:spacing w:val="-3"/>
          <w:szCs w:val="24"/>
        </w:rPr>
        <w:t>three</w:t>
      </w:r>
      <w:r w:rsidR="00BA15BE" w:rsidRPr="00865D0D">
        <w:rPr>
          <w:rFonts w:ascii="Times New Roman" w:hAnsi="Times New Roman"/>
          <w:spacing w:val="-3"/>
          <w:szCs w:val="24"/>
        </w:rPr>
        <w:t xml:space="preserve"> year period.  The records shall be made available to the Environmental Protection Commission of Hillsborough County, state or federal air pollution agency upon request.  The records shall include, but not limited to, the following:</w:t>
      </w:r>
      <w:r w:rsidR="00BA15BE">
        <w:rPr>
          <w:rFonts w:ascii="Times New Roman" w:hAnsi="Times New Roman"/>
          <w:spacing w:val="-3"/>
          <w:szCs w:val="24"/>
        </w:rPr>
        <w:t xml:space="preserve">  </w:t>
      </w:r>
      <w:r w:rsidR="00BA15BE" w:rsidRPr="00865D0D">
        <w:rPr>
          <w:rFonts w:ascii="Times New Roman" w:hAnsi="Times New Roman"/>
          <w:spacing w:val="-3"/>
          <w:szCs w:val="24"/>
        </w:rPr>
        <w:t>[Rule 62-4.070(3), F.A.C.</w:t>
      </w:r>
      <w:r w:rsidR="00BA15BE" w:rsidRPr="00BA15BE">
        <w:rPr>
          <w:rFonts w:ascii="Times New Roman" w:hAnsi="Times New Roman"/>
          <w:szCs w:val="24"/>
        </w:rPr>
        <w:t xml:space="preserve"> </w:t>
      </w:r>
      <w:r w:rsidR="00BA15BE">
        <w:rPr>
          <w:rFonts w:ascii="Times New Roman" w:hAnsi="Times New Roman"/>
          <w:szCs w:val="24"/>
        </w:rPr>
        <w:t>and Permit No. 0571290-010-AC</w:t>
      </w:r>
      <w:r w:rsidR="00BA15BE" w:rsidRPr="00865D0D">
        <w:rPr>
          <w:rFonts w:ascii="Times New Roman" w:hAnsi="Times New Roman"/>
          <w:spacing w:val="-3"/>
          <w:szCs w:val="24"/>
        </w:rPr>
        <w:t>]</w:t>
      </w:r>
    </w:p>
    <w:p w:rsidR="00BA15BE" w:rsidRPr="003E5DD5" w:rsidRDefault="00BA15BE" w:rsidP="00BA15BE">
      <w:pPr>
        <w:widowControl/>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overflowPunct/>
        <w:autoSpaceDE/>
        <w:autoSpaceDN/>
        <w:adjustRightInd/>
        <w:jc w:val="both"/>
        <w:textAlignment w:val="auto"/>
        <w:rPr>
          <w:rFonts w:ascii="Times New Roman" w:hAnsi="Times New Roman"/>
          <w:spacing w:val="-3"/>
          <w:szCs w:val="24"/>
        </w:rPr>
      </w:pPr>
    </w:p>
    <w:p w:rsidR="00BA15BE" w:rsidRPr="003E5DD5" w:rsidRDefault="00BA15BE" w:rsidP="00BA15BE">
      <w:pPr>
        <w:widowControl/>
        <w:numPr>
          <w:ilvl w:val="0"/>
          <w:numId w:val="37"/>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contextualSpacing/>
        <w:jc w:val="both"/>
        <w:textAlignment w:val="auto"/>
        <w:rPr>
          <w:rFonts w:ascii="Times New Roman" w:hAnsi="Times New Roman"/>
          <w:spacing w:val="-3"/>
          <w:szCs w:val="24"/>
        </w:rPr>
      </w:pPr>
      <w:r w:rsidRPr="003E5DD5">
        <w:rPr>
          <w:rFonts w:ascii="Times New Roman" w:hAnsi="Times New Roman"/>
          <w:spacing w:val="-3"/>
          <w:szCs w:val="24"/>
        </w:rPr>
        <w:t>Month, Year</w:t>
      </w:r>
      <w:r w:rsidRPr="003E5DD5">
        <w:rPr>
          <w:rFonts w:ascii="Times New Roman" w:hAnsi="Times New Roman"/>
          <w:spacing w:val="-3"/>
          <w:szCs w:val="24"/>
        </w:rPr>
        <w:tab/>
      </w:r>
    </w:p>
    <w:p w:rsidR="00BA15BE" w:rsidRDefault="00BA15BE" w:rsidP="00BA15BE">
      <w:pPr>
        <w:widowControl/>
        <w:numPr>
          <w:ilvl w:val="0"/>
          <w:numId w:val="37"/>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pacing w:val="-3"/>
          <w:szCs w:val="24"/>
        </w:rPr>
      </w:pPr>
      <w:r w:rsidRPr="003E5DD5">
        <w:rPr>
          <w:rFonts w:ascii="Times New Roman" w:hAnsi="Times New Roman"/>
          <w:spacing w:val="-3"/>
          <w:szCs w:val="24"/>
        </w:rPr>
        <w:t xml:space="preserve">Monthly hours of operation for </w:t>
      </w:r>
      <w:r>
        <w:rPr>
          <w:rFonts w:ascii="Times New Roman" w:hAnsi="Times New Roman"/>
          <w:spacing w:val="-3"/>
          <w:szCs w:val="24"/>
        </w:rPr>
        <w:t>the</w:t>
      </w:r>
      <w:r w:rsidRPr="003E5DD5">
        <w:rPr>
          <w:rFonts w:ascii="Times New Roman" w:hAnsi="Times New Roman"/>
          <w:spacing w:val="-3"/>
          <w:szCs w:val="24"/>
        </w:rPr>
        <w:t xml:space="preserve"> generator</w:t>
      </w:r>
    </w:p>
    <w:p w:rsidR="00BA15BE" w:rsidRDefault="00BA15BE" w:rsidP="00BA15BE">
      <w:pPr>
        <w:widowControl/>
        <w:numPr>
          <w:ilvl w:val="0"/>
          <w:numId w:val="37"/>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contextualSpacing/>
        <w:jc w:val="both"/>
        <w:textAlignment w:val="auto"/>
        <w:rPr>
          <w:rFonts w:ascii="Times New Roman" w:hAnsi="Times New Roman"/>
          <w:spacing w:val="-3"/>
          <w:szCs w:val="24"/>
        </w:rPr>
      </w:pPr>
      <w:r w:rsidRPr="003E5DD5">
        <w:rPr>
          <w:rFonts w:ascii="Times New Roman" w:hAnsi="Times New Roman"/>
          <w:spacing w:val="-3"/>
          <w:szCs w:val="24"/>
        </w:rPr>
        <w:t xml:space="preserve">Twelve month rolling total of </w:t>
      </w:r>
      <w:r>
        <w:rPr>
          <w:rFonts w:ascii="Times New Roman" w:hAnsi="Times New Roman"/>
          <w:spacing w:val="-3"/>
          <w:szCs w:val="24"/>
        </w:rPr>
        <w:t>a</w:t>
      </w:r>
      <w:r w:rsidRPr="003E5DD5">
        <w:rPr>
          <w:rFonts w:ascii="Times New Roman" w:hAnsi="Times New Roman"/>
          <w:spacing w:val="-3"/>
          <w:szCs w:val="24"/>
        </w:rPr>
        <w:t>. above</w:t>
      </w:r>
    </w:p>
    <w:p w:rsidR="00BA15BE" w:rsidRDefault="00BA15BE" w:rsidP="00BA15BE">
      <w:pPr>
        <w:widowControl/>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contextualSpacing/>
        <w:jc w:val="both"/>
        <w:textAlignment w:val="auto"/>
        <w:rPr>
          <w:rFonts w:ascii="Times New Roman" w:hAnsi="Times New Roman"/>
          <w:spacing w:val="-3"/>
          <w:szCs w:val="24"/>
        </w:rPr>
      </w:pPr>
    </w:p>
    <w:p w:rsidR="00BA15BE" w:rsidRPr="00BA15BE" w:rsidRDefault="00BA15BE" w:rsidP="00BA15BE">
      <w:pPr>
        <w:pStyle w:val="ListParagraph"/>
        <w:widowControl/>
        <w:numPr>
          <w:ilvl w:val="0"/>
          <w:numId w:val="5"/>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pacing w:val="-3"/>
          <w:szCs w:val="24"/>
        </w:rPr>
      </w:pPr>
      <w:r>
        <w:rPr>
          <w:rFonts w:ascii="Times New Roman" w:hAnsi="Times New Roman"/>
          <w:spacing w:val="-3"/>
          <w:szCs w:val="24"/>
        </w:rPr>
        <w:t xml:space="preserve">In </w:t>
      </w:r>
      <w:r w:rsidRPr="00002E7C">
        <w:rPr>
          <w:rFonts w:ascii="Times New Roman" w:hAnsi="Times New Roman"/>
          <w:spacing w:val="-3"/>
          <w:szCs w:val="24"/>
        </w:rPr>
        <w:t xml:space="preserve">order to demonstrate that EU No. 025 continues to meet the definition of a </w:t>
      </w:r>
      <w:proofErr w:type="spellStart"/>
      <w:r w:rsidRPr="00002E7C">
        <w:rPr>
          <w:rFonts w:ascii="Times New Roman" w:hAnsi="Times New Roman"/>
          <w:spacing w:val="-3"/>
          <w:szCs w:val="24"/>
        </w:rPr>
        <w:t>nonroad</w:t>
      </w:r>
      <w:proofErr w:type="spellEnd"/>
      <w:r w:rsidRPr="00002E7C">
        <w:rPr>
          <w:rFonts w:ascii="Times New Roman" w:hAnsi="Times New Roman"/>
          <w:spacing w:val="-3"/>
          <w:szCs w:val="24"/>
        </w:rPr>
        <w:t xml:space="preserve"> engine and is exempt from </w:t>
      </w:r>
      <w:r w:rsidRPr="00002E7C">
        <w:rPr>
          <w:rFonts w:ascii="Times New Roman" w:hAnsi="Times New Roman"/>
          <w:bCs/>
          <w:spacing w:val="-3"/>
          <w:szCs w:val="24"/>
        </w:rPr>
        <w:t>40 CFR 60 Subpart IIII and 40 CFR 63 Subpart ZZZZ</w:t>
      </w:r>
      <w:r w:rsidRPr="00002E7C">
        <w:rPr>
          <w:rFonts w:ascii="Times New Roman" w:hAnsi="Times New Roman"/>
          <w:spacing w:val="-3"/>
          <w:szCs w:val="24"/>
        </w:rPr>
        <w:t xml:space="preserve">, the </w:t>
      </w:r>
      <w:proofErr w:type="spellStart"/>
      <w:r w:rsidRPr="00002E7C">
        <w:rPr>
          <w:rFonts w:ascii="Times New Roman" w:hAnsi="Times New Roman"/>
          <w:spacing w:val="-3"/>
          <w:szCs w:val="24"/>
        </w:rPr>
        <w:t>permittee</w:t>
      </w:r>
      <w:proofErr w:type="spellEnd"/>
      <w:r w:rsidRPr="00002E7C">
        <w:rPr>
          <w:rFonts w:ascii="Times New Roman" w:hAnsi="Times New Roman"/>
          <w:spacing w:val="-3"/>
          <w:szCs w:val="24"/>
        </w:rPr>
        <w:t xml:space="preserve"> shall maintain records which document that the engine is not located at any single location for more than 12 consecutive months</w:t>
      </w:r>
      <w:r>
        <w:rPr>
          <w:rFonts w:ascii="Times New Roman" w:hAnsi="Times New Roman"/>
          <w:spacing w:val="-3"/>
          <w:szCs w:val="24"/>
        </w:rPr>
        <w:t>,</w:t>
      </w:r>
      <w:r w:rsidRPr="00FC1245">
        <w:rPr>
          <w:rFonts w:ascii="Times New Roman" w:eastAsia="Calibri" w:hAnsi="Times New Roman"/>
          <w:szCs w:val="24"/>
        </w:rPr>
        <w:t xml:space="preserve"> </w:t>
      </w:r>
      <w:r w:rsidRPr="00206F08">
        <w:rPr>
          <w:rFonts w:ascii="Times New Roman" w:hAnsi="Times New Roman"/>
          <w:spacing w:val="-3"/>
          <w:szCs w:val="24"/>
        </w:rPr>
        <w:t>through operating logs that note every time the engine was relocated</w:t>
      </w:r>
      <w:r w:rsidRPr="00002E7C">
        <w:rPr>
          <w:rFonts w:ascii="Times New Roman" w:hAnsi="Times New Roman"/>
          <w:spacing w:val="-3"/>
          <w:szCs w:val="24"/>
        </w:rPr>
        <w:t>.  These records shall be made available to the Environmental Protection Commission of Hillsborough County, state or federal air pollution agency upon request and shall be maintained for the most recent</w:t>
      </w:r>
      <w:r w:rsidR="00E72622">
        <w:rPr>
          <w:rFonts w:ascii="Times New Roman" w:hAnsi="Times New Roman"/>
          <w:spacing w:val="-3"/>
          <w:szCs w:val="24"/>
        </w:rPr>
        <w:t xml:space="preserve"> three</w:t>
      </w:r>
      <w:r w:rsidRPr="00002E7C">
        <w:rPr>
          <w:rFonts w:ascii="Times New Roman" w:hAnsi="Times New Roman"/>
          <w:spacing w:val="-3"/>
          <w:szCs w:val="24"/>
        </w:rPr>
        <w:t xml:space="preserve"> year period.   </w:t>
      </w:r>
      <w:r w:rsidRPr="00002E7C">
        <w:rPr>
          <w:rFonts w:ascii="Times New Roman" w:hAnsi="Times New Roman"/>
          <w:bCs/>
          <w:spacing w:val="-3"/>
          <w:szCs w:val="24"/>
        </w:rPr>
        <w:t xml:space="preserve">[40 CFR </w:t>
      </w:r>
      <w:r w:rsidRPr="00002E7C">
        <w:rPr>
          <w:rFonts w:ascii="Times New Roman" w:hAnsi="Times New Roman"/>
          <w:bCs/>
          <w:iCs/>
          <w:spacing w:val="-3"/>
          <w:szCs w:val="24"/>
        </w:rPr>
        <w:t>60.4200, 40 CFR 63.6585, 40 CFR 1068.30, and Rule 62-4.070(3), F.A.C.</w:t>
      </w:r>
      <w:r w:rsidRPr="00BA15BE">
        <w:rPr>
          <w:rFonts w:ascii="Times New Roman" w:hAnsi="Times New Roman"/>
          <w:szCs w:val="24"/>
        </w:rPr>
        <w:t xml:space="preserve"> </w:t>
      </w:r>
      <w:r>
        <w:rPr>
          <w:rFonts w:ascii="Times New Roman" w:hAnsi="Times New Roman"/>
          <w:szCs w:val="24"/>
        </w:rPr>
        <w:t>and Permit No. 0571290-010-AC</w:t>
      </w:r>
      <w:r w:rsidRPr="00002E7C">
        <w:rPr>
          <w:rFonts w:ascii="Times New Roman" w:hAnsi="Times New Roman"/>
          <w:bCs/>
          <w:iCs/>
          <w:spacing w:val="-3"/>
          <w:szCs w:val="24"/>
        </w:rPr>
        <w:t>]</w:t>
      </w:r>
    </w:p>
    <w:p w:rsidR="00BA15BE" w:rsidRPr="003E5DD5" w:rsidRDefault="00BA15BE" w:rsidP="00BA15BE">
      <w:pPr>
        <w:widowControl/>
        <w:tabs>
          <w:tab w:val="left" w:pos="0"/>
        </w:tabs>
        <w:suppressAutoHyphens/>
        <w:overflowPunct/>
        <w:autoSpaceDE/>
        <w:autoSpaceDN/>
        <w:adjustRightInd/>
        <w:textAlignment w:val="auto"/>
        <w:rPr>
          <w:rFonts w:ascii="Times New Roman" w:hAnsi="Times New Roman"/>
          <w:b/>
          <w:szCs w:val="24"/>
          <w:u w:val="single"/>
        </w:rPr>
      </w:pPr>
    </w:p>
    <w:p w:rsidR="0063330D" w:rsidRDefault="0063330D" w:rsidP="008617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63330D" w:rsidRDefault="0063330D" w:rsidP="008617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63330D" w:rsidRDefault="0063330D" w:rsidP="008617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63330D" w:rsidRDefault="0063330D" w:rsidP="008617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63330D" w:rsidRDefault="0063330D" w:rsidP="008617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861757" w:rsidRPr="00EB0BA2" w:rsidRDefault="00861757" w:rsidP="008617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t>ENVIRONMENTAL PROTECTION COMMISSION</w:t>
      </w:r>
    </w:p>
    <w:p w:rsidR="00861757" w:rsidRPr="00EB0BA2" w:rsidRDefault="00861757" w:rsidP="008617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t>OF HILLSBOROUGH COUNTY</w:t>
      </w:r>
    </w:p>
    <w:p w:rsidR="00861757" w:rsidRPr="00EB0BA2" w:rsidRDefault="00861757" w:rsidP="008617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861757" w:rsidRPr="00EB0BA2" w:rsidRDefault="00861757" w:rsidP="008617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861757" w:rsidRPr="00EB0BA2" w:rsidRDefault="00861757" w:rsidP="008617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t>__________________________________</w:t>
      </w:r>
    </w:p>
    <w:p w:rsidR="00861757" w:rsidRPr="00EB0BA2" w:rsidRDefault="00861757" w:rsidP="008617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t>Richard D. Garrity, Ph.D.</w:t>
      </w:r>
    </w:p>
    <w:p w:rsidR="00861757" w:rsidRPr="00EB0BA2" w:rsidRDefault="00861757" w:rsidP="008617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r>
      <w:r w:rsidRPr="00EB0BA2">
        <w:rPr>
          <w:rFonts w:ascii="Times New Roman" w:hAnsi="Times New Roman"/>
          <w:spacing w:val="-3"/>
          <w:szCs w:val="24"/>
        </w:rPr>
        <w:tab/>
        <w:t>Executive Director</w:t>
      </w:r>
    </w:p>
    <w:p w:rsidR="00794395" w:rsidRPr="00EB0BA2" w:rsidRDefault="00794395" w:rsidP="0086175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794395" w:rsidRPr="00EB0BA2" w:rsidSect="008763F2">
          <w:headerReference w:type="default" r:id="rId13"/>
          <w:endnotePr>
            <w:numFmt w:val="decimal"/>
          </w:endnotePr>
          <w:pgSz w:w="12240" w:h="15840"/>
          <w:pgMar w:top="1440" w:right="1080" w:bottom="720" w:left="1080" w:header="1440" w:footer="105" w:gutter="0"/>
          <w:cols w:space="720"/>
          <w:noEndnote/>
        </w:sectPr>
      </w:pPr>
    </w:p>
    <w:p w:rsidR="00660574" w:rsidRPr="00EB0BA2" w:rsidRDefault="00660574"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sectPr w:rsidR="00660574" w:rsidRPr="00EB0BA2" w:rsidSect="00794395">
      <w:headerReference w:type="default" r:id="rId14"/>
      <w:footerReference w:type="default" r:id="rId15"/>
      <w:endnotePr>
        <w:numFmt w:val="decimal"/>
      </w:endnotePr>
      <w:type w:val="continuous"/>
      <w:pgSz w:w="12240" w:h="15840"/>
      <w:pgMar w:top="1440" w:right="1080" w:bottom="720" w:left="1080" w:header="144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50FE" w:rsidRDefault="00D750FE">
      <w:pPr>
        <w:spacing w:line="20" w:lineRule="exact"/>
      </w:pPr>
    </w:p>
  </w:endnote>
  <w:endnote w:type="continuationSeparator" w:id="0">
    <w:p w:rsidR="00D750FE" w:rsidRDefault="00D750FE">
      <w:r>
        <w:t xml:space="preserve"> </w:t>
      </w:r>
    </w:p>
  </w:endnote>
  <w:endnote w:type="continuationNotice" w:id="1">
    <w:p w:rsidR="00D750FE" w:rsidRDefault="00D750F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rPr>
      <w:id w:val="16403001"/>
      <w:docPartObj>
        <w:docPartGallery w:val="Page Numbers (Top of Page)"/>
        <w:docPartUnique/>
      </w:docPartObj>
    </w:sdtPr>
    <w:sdtContent>
      <w:sdt>
        <w:sdtPr>
          <w:rPr>
            <w:rFonts w:ascii="Times New Roman" w:hAnsi="Times New Roman"/>
          </w:rPr>
          <w:id w:val="104358381"/>
          <w:docPartObj>
            <w:docPartGallery w:val="Page Numbers (Top of Page)"/>
            <w:docPartUnique/>
          </w:docPartObj>
        </w:sdtPr>
        <w:sdtContent>
          <w:p w:rsidR="00D750FE" w:rsidRDefault="00D750FE" w:rsidP="008763F2">
            <w:pPr>
              <w:rPr>
                <w:rFonts w:ascii="Times New Roman" w:hAnsi="Times New Roman"/>
              </w:rPr>
            </w:pPr>
          </w:p>
          <w:p w:rsidR="00D750FE" w:rsidRDefault="00D750FE" w:rsidP="008763F2">
            <w:pPr>
              <w:rPr>
                <w:rFonts w:ascii="Times New Roman" w:hAnsi="Times New Roman"/>
              </w:rPr>
            </w:pPr>
            <w:r w:rsidRPr="00AF29CF">
              <w:rPr>
                <w:rFonts w:ascii="Times New Roman" w:hAnsi="Times New Roman"/>
              </w:rPr>
              <w:t>Page</w:t>
            </w:r>
            <w:r>
              <w:rPr>
                <w:rFonts w:ascii="Times New Roman" w:hAnsi="Times New Roman"/>
              </w:rPr>
              <w:t xml:space="preserve"> </w:t>
            </w:r>
            <w:r w:rsidRPr="008763F2">
              <w:rPr>
                <w:rFonts w:ascii="Times New Roman" w:hAnsi="Times New Roman"/>
              </w:rPr>
              <w:fldChar w:fldCharType="begin"/>
            </w:r>
            <w:r w:rsidRPr="008763F2">
              <w:rPr>
                <w:rFonts w:ascii="Times New Roman" w:hAnsi="Times New Roman"/>
              </w:rPr>
              <w:instrText xml:space="preserve"> PAGE   \* MERGEFORMAT </w:instrText>
            </w:r>
            <w:r w:rsidRPr="008763F2">
              <w:rPr>
                <w:rFonts w:ascii="Times New Roman" w:hAnsi="Times New Roman"/>
              </w:rPr>
              <w:fldChar w:fldCharType="separate"/>
            </w:r>
            <w:r w:rsidR="007A5E12">
              <w:rPr>
                <w:rFonts w:ascii="Times New Roman" w:hAnsi="Times New Roman"/>
                <w:noProof/>
              </w:rPr>
              <w:t>17</w:t>
            </w:r>
            <w:r w:rsidRPr="008763F2">
              <w:rPr>
                <w:rFonts w:ascii="Times New Roman" w:hAnsi="Times New Roman"/>
              </w:rPr>
              <w:fldChar w:fldCharType="end"/>
            </w:r>
            <w:r w:rsidRPr="00AF29CF">
              <w:rPr>
                <w:rFonts w:ascii="Times New Roman" w:hAnsi="Times New Roman"/>
              </w:rPr>
              <w:t xml:space="preserve"> of </w:t>
            </w:r>
            <w:r>
              <w:rPr>
                <w:rFonts w:ascii="Times New Roman" w:hAnsi="Times New Roman"/>
              </w:rPr>
              <w:t>17</w:t>
            </w:r>
          </w:p>
        </w:sdtContent>
      </w:sdt>
      <w:p w:rsidR="00D750FE" w:rsidRDefault="00D750FE" w:rsidP="008763F2">
        <w:pPr>
          <w:rPr>
            <w:rFonts w:ascii="Times New Roman" w:hAnsi="Times New Roman"/>
          </w:rPr>
        </w:pPr>
      </w:p>
    </w:sdtContent>
  </w:sdt>
  <w:p w:rsidR="00D750FE" w:rsidRDefault="00D750FE">
    <w:pPr>
      <w:spacing w:before="140" w:line="100" w:lineRule="exact"/>
      <w:rPr>
        <w:sz w:val="10"/>
      </w:rPr>
    </w:pPr>
  </w:p>
  <w:p w:rsidR="00D750FE" w:rsidRPr="00B84915" w:rsidRDefault="00D750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0FE" w:rsidRDefault="00D750FE">
    <w:pPr>
      <w:spacing w:before="140" w:line="100" w:lineRule="exact"/>
      <w:rPr>
        <w:sz w:val="10"/>
      </w:rPr>
    </w:pPr>
  </w:p>
  <w:p w:rsidR="00D750FE" w:rsidRPr="00692C07" w:rsidRDefault="00D750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50FE" w:rsidRDefault="00D750FE">
      <w:r>
        <w:separator/>
      </w:r>
    </w:p>
  </w:footnote>
  <w:footnote w:type="continuationSeparator" w:id="0">
    <w:p w:rsidR="00D750FE" w:rsidRDefault="00D750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0FE" w:rsidRDefault="00D750FE">
    <w:pPr>
      <w:pStyle w:val="Head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0FE" w:rsidRDefault="00D750FE">
    <w:pPr>
      <w:pStyle w:val="Header"/>
    </w:pPr>
    <w:r>
      <w:t>[Type text]</w:t>
    </w:r>
  </w:p>
  <w:p w:rsidR="00D750FE" w:rsidRPr="004803F2" w:rsidRDefault="00D750FE">
    <w:pPr>
      <w:pStyle w:val="Header"/>
      <w:rPr>
        <w:rFonts w:ascii="Times New Roman" w:hAnsi="Times New Roman"/>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0FE" w:rsidRDefault="00D750F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0FE" w:rsidRDefault="00D750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Pr>
        <w:noProof/>
      </w:rPr>
      <mc:AlternateContent>
        <mc:Choice Requires="wps">
          <w:drawing>
            <wp:anchor distT="0" distB="0" distL="114300" distR="114300" simplePos="0" relativeHeight="251657728" behindDoc="0" locked="0" layoutInCell="0" allowOverlap="1">
              <wp:simplePos x="0" y="0"/>
              <wp:positionH relativeFrom="page">
                <wp:posOffset>685800</wp:posOffset>
              </wp:positionH>
              <wp:positionV relativeFrom="paragraph">
                <wp:posOffset>0</wp:posOffset>
              </wp:positionV>
              <wp:extent cx="6400800" cy="755650"/>
              <wp:effectExtent l="0" t="0" r="0" b="635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755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D750FE" w:rsidRPr="009C7466" w:rsidRDefault="00D750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9C7466">
                            <w:rPr>
                              <w:rFonts w:ascii="Times New Roman" w:hAnsi="Times New Roman"/>
                              <w:spacing w:val="-3"/>
                            </w:rPr>
                            <w:t xml:space="preserve">PERMITTEE:                   </w:t>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w:t>
                          </w:r>
                          <w:r w:rsidRPr="009C7466">
                            <w:rPr>
                              <w:rFonts w:ascii="Times New Roman" w:hAnsi="Times New Roman"/>
                              <w:spacing w:val="-3"/>
                            </w:rPr>
                            <w:t xml:space="preserve">Permit/Certification No.:  </w:t>
                          </w:r>
                          <w:r>
                            <w:rPr>
                              <w:rFonts w:ascii="Times New Roman" w:hAnsi="Times New Roman"/>
                              <w:spacing w:val="-3"/>
                            </w:rPr>
                            <w:t>0571290-011-AO</w:t>
                          </w:r>
                        </w:p>
                        <w:p w:rsidR="00D750FE" w:rsidRPr="005D62F8" w:rsidRDefault="00D750FE" w:rsidP="0078246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5040" w:hanging="5040"/>
                            <w:jc w:val="both"/>
                            <w:rPr>
                              <w:rFonts w:ascii="Times New Roman" w:hAnsi="Times New Roman"/>
                              <w:spacing w:val="-3"/>
                              <w:szCs w:val="24"/>
                            </w:rPr>
                          </w:pPr>
                          <w:r>
                            <w:rPr>
                              <w:rFonts w:ascii="Times New Roman" w:hAnsi="Times New Roman"/>
                              <w:bCs/>
                              <w:szCs w:val="24"/>
                            </w:rPr>
                            <w:t>Titan America, LLC</w:t>
                          </w:r>
                          <w:r>
                            <w:rPr>
                              <w:rFonts w:ascii="Times New Roman" w:hAnsi="Times New Roman"/>
                              <w:bCs/>
                              <w:szCs w:val="24"/>
                            </w:rPr>
                            <w:tab/>
                          </w:r>
                          <w:r>
                            <w:rPr>
                              <w:rFonts w:ascii="Times New Roman" w:hAnsi="Times New Roman"/>
                              <w:spacing w:val="-3"/>
                            </w:rPr>
                            <w:tab/>
                            <w:t xml:space="preserve">                 </w:t>
                          </w:r>
                          <w:r>
                            <w:rPr>
                              <w:rFonts w:ascii="Times New Roman" w:hAnsi="Times New Roman"/>
                              <w:spacing w:val="-3"/>
                            </w:rPr>
                            <w:tab/>
                            <w:t xml:space="preserve"> </w:t>
                          </w:r>
                          <w:r w:rsidRPr="008F0C98">
                            <w:rPr>
                              <w:rFonts w:ascii="Times New Roman" w:hAnsi="Times New Roman"/>
                              <w:spacing w:val="-3"/>
                            </w:rPr>
                            <w:t>Project:</w:t>
                          </w:r>
                          <w:r>
                            <w:rPr>
                              <w:rFonts w:ascii="Times New Roman" w:hAnsi="Times New Roman"/>
                              <w:spacing w:val="-3"/>
                            </w:rPr>
                            <w:t xml:space="preserve"> </w:t>
                          </w:r>
                          <w:r>
                            <w:rPr>
                              <w:rFonts w:ascii="Times New Roman" w:hAnsi="Times New Roman"/>
                              <w:spacing w:val="-3"/>
                              <w:szCs w:val="24"/>
                            </w:rPr>
                            <w:t>Synthetic Minor Operating Permit for C</w:t>
                          </w:r>
                          <w:r>
                            <w:rPr>
                              <w:rFonts w:ascii="Times New Roman" w:hAnsi="Times New Roman"/>
                              <w:szCs w:val="24"/>
                            </w:rPr>
                            <w:t>oncrete Raw</w:t>
                          </w:r>
                          <w:r>
                            <w:rPr>
                              <w:rFonts w:ascii="Times New Roman" w:hAnsi="Times New Roman"/>
                              <w:spacing w:val="-3"/>
                              <w:szCs w:val="24"/>
                            </w:rPr>
                            <w:t xml:space="preserve"> </w:t>
                          </w:r>
                          <w:r>
                            <w:rPr>
                              <w:rFonts w:ascii="Times New Roman" w:hAnsi="Times New Roman"/>
                              <w:szCs w:val="24"/>
                            </w:rPr>
                            <w:t xml:space="preserve">Materials </w:t>
                          </w:r>
                          <w:r>
                            <w:rPr>
                              <w:rFonts w:ascii="Times New Roman" w:hAnsi="Times New Roman"/>
                              <w:spacing w:val="-3"/>
                              <w:szCs w:val="24"/>
                            </w:rPr>
                            <w:t>and A</w:t>
                          </w:r>
                          <w:r>
                            <w:rPr>
                              <w:rFonts w:ascii="Times New Roman" w:hAnsi="Times New Roman"/>
                              <w:szCs w:val="24"/>
                            </w:rPr>
                            <w:t>ggregate Handling Facility</w:t>
                          </w:r>
                        </w:p>
                        <w:p w:rsidR="00D750FE" w:rsidRPr="009C7466" w:rsidRDefault="00D750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9C7466">
                            <w:rPr>
                              <w:rFonts w:ascii="Times New Roman" w:hAnsi="Times New Roman"/>
                              <w:spacing w:val="-3"/>
                            </w:rPr>
                            <w:t>SPECIFIC CONDITIONS: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left:0;text-align:left;margin-left:54pt;margin-top:0;width:7in;height:59.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" o:allowincell="f" filled="f" stroked="f" strokeweight="0">
              <v:textbox inset="0,0,0,0">
                <w:txbxContent>
                  <w:p w:rsidR="00D750FE" w:rsidRPr="009C7466" w:rsidRDefault="00D750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9C7466">
                      <w:rPr>
                        <w:rFonts w:ascii="Times New Roman" w:hAnsi="Times New Roman"/>
                        <w:spacing w:val="-3"/>
                      </w:rPr>
                      <w:t xml:space="preserve">PERMITTEE:                   </w:t>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w:t>
                    </w:r>
                    <w:r w:rsidRPr="009C7466">
                      <w:rPr>
                        <w:rFonts w:ascii="Times New Roman" w:hAnsi="Times New Roman"/>
                        <w:spacing w:val="-3"/>
                      </w:rPr>
                      <w:t xml:space="preserve">Permit/Certification No.:  </w:t>
                    </w:r>
                    <w:r>
                      <w:rPr>
                        <w:rFonts w:ascii="Times New Roman" w:hAnsi="Times New Roman"/>
                        <w:spacing w:val="-3"/>
                      </w:rPr>
                      <w:t>0571290-011-AO</w:t>
                    </w:r>
                  </w:p>
                  <w:p w:rsidR="00D750FE" w:rsidRPr="005D62F8" w:rsidRDefault="00D750FE" w:rsidP="0078246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5040" w:hanging="5040"/>
                      <w:jc w:val="both"/>
                      <w:rPr>
                        <w:rFonts w:ascii="Times New Roman" w:hAnsi="Times New Roman"/>
                        <w:spacing w:val="-3"/>
                        <w:szCs w:val="24"/>
                      </w:rPr>
                    </w:pPr>
                    <w:r>
                      <w:rPr>
                        <w:rFonts w:ascii="Times New Roman" w:hAnsi="Times New Roman"/>
                        <w:bCs/>
                        <w:szCs w:val="24"/>
                      </w:rPr>
                      <w:t>Titan America, LLC</w:t>
                    </w:r>
                    <w:r>
                      <w:rPr>
                        <w:rFonts w:ascii="Times New Roman" w:hAnsi="Times New Roman"/>
                        <w:bCs/>
                        <w:szCs w:val="24"/>
                      </w:rPr>
                      <w:tab/>
                    </w:r>
                    <w:r>
                      <w:rPr>
                        <w:rFonts w:ascii="Times New Roman" w:hAnsi="Times New Roman"/>
                        <w:spacing w:val="-3"/>
                      </w:rPr>
                      <w:tab/>
                      <w:t xml:space="preserve">                 </w:t>
                    </w:r>
                    <w:r>
                      <w:rPr>
                        <w:rFonts w:ascii="Times New Roman" w:hAnsi="Times New Roman"/>
                        <w:spacing w:val="-3"/>
                      </w:rPr>
                      <w:tab/>
                      <w:t xml:space="preserve"> </w:t>
                    </w:r>
                    <w:r w:rsidRPr="008F0C98">
                      <w:rPr>
                        <w:rFonts w:ascii="Times New Roman" w:hAnsi="Times New Roman"/>
                        <w:spacing w:val="-3"/>
                      </w:rPr>
                      <w:t>Project:</w:t>
                    </w:r>
                    <w:r>
                      <w:rPr>
                        <w:rFonts w:ascii="Times New Roman" w:hAnsi="Times New Roman"/>
                        <w:spacing w:val="-3"/>
                      </w:rPr>
                      <w:t xml:space="preserve"> </w:t>
                    </w:r>
                    <w:r>
                      <w:rPr>
                        <w:rFonts w:ascii="Times New Roman" w:hAnsi="Times New Roman"/>
                        <w:spacing w:val="-3"/>
                        <w:szCs w:val="24"/>
                      </w:rPr>
                      <w:t>Synthetic Minor Operating Permit for C</w:t>
                    </w:r>
                    <w:r>
                      <w:rPr>
                        <w:rFonts w:ascii="Times New Roman" w:hAnsi="Times New Roman"/>
                        <w:szCs w:val="24"/>
                      </w:rPr>
                      <w:t>oncrete Raw</w:t>
                    </w:r>
                    <w:r>
                      <w:rPr>
                        <w:rFonts w:ascii="Times New Roman" w:hAnsi="Times New Roman"/>
                        <w:spacing w:val="-3"/>
                        <w:szCs w:val="24"/>
                      </w:rPr>
                      <w:t xml:space="preserve"> </w:t>
                    </w:r>
                    <w:r>
                      <w:rPr>
                        <w:rFonts w:ascii="Times New Roman" w:hAnsi="Times New Roman"/>
                        <w:szCs w:val="24"/>
                      </w:rPr>
                      <w:t xml:space="preserve">Materials </w:t>
                    </w:r>
                    <w:r>
                      <w:rPr>
                        <w:rFonts w:ascii="Times New Roman" w:hAnsi="Times New Roman"/>
                        <w:spacing w:val="-3"/>
                        <w:szCs w:val="24"/>
                      </w:rPr>
                      <w:t>and A</w:t>
                    </w:r>
                    <w:r>
                      <w:rPr>
                        <w:rFonts w:ascii="Times New Roman" w:hAnsi="Times New Roman"/>
                        <w:szCs w:val="24"/>
                      </w:rPr>
                      <w:t>ggregate Handling Facility</w:t>
                    </w:r>
                  </w:p>
                  <w:p w:rsidR="00D750FE" w:rsidRPr="009C7466" w:rsidRDefault="00D750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9C7466">
                      <w:rPr>
                        <w:rFonts w:ascii="Times New Roman" w:hAnsi="Times New Roman"/>
                        <w:spacing w:val="-3"/>
                      </w:rPr>
                      <w:t>SPECIFIC CONDITIONS:</w:t>
                    </w:r>
                  </w:p>
                </w:txbxContent>
              </v:textbox>
              <w10:wrap anchorx="page"/>
            </v:rect>
          </w:pict>
        </mc:Fallback>
      </mc:AlternateContent>
    </w:r>
  </w:p>
  <w:p w:rsidR="00D750FE" w:rsidRDefault="00D750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D750FE" w:rsidRDefault="00D750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D750FE" w:rsidRDefault="00D750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D750FE" w:rsidRDefault="00D750FE">
    <w:pPr>
      <w:spacing w:after="140" w:line="100" w:lineRule="exact"/>
      <w:rPr>
        <w:sz w:val="1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0FE" w:rsidRDefault="00D750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Pr>
        <w:noProof/>
      </w:rPr>
      <mc:AlternateContent>
        <mc:Choice Requires="wps">
          <w:drawing>
            <wp:anchor distT="0" distB="0" distL="114300" distR="114300" simplePos="0" relativeHeight="251658240" behindDoc="0" locked="0" layoutInCell="0" allowOverlap="1">
              <wp:simplePos x="0" y="0"/>
              <wp:positionH relativeFrom="page">
                <wp:posOffset>685800</wp:posOffset>
              </wp:positionH>
              <wp:positionV relativeFrom="paragraph">
                <wp:posOffset>0</wp:posOffset>
              </wp:positionV>
              <wp:extent cx="6400800" cy="76200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76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D750FE" w:rsidRPr="00794395" w:rsidRDefault="00D750FE" w:rsidP="0079439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7" style="position:absolute;left:0;text-align:left;margin-left:54pt;margin-top:0;width:7in;height:60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" o:allowincell="f" filled="f" stroked="f" strokeweight="0">
              <v:textbox inset="0,0,0,0">
                <w:txbxContent>
                  <w:p w:rsidR="00C657DE" w:rsidRPr="00794395" w:rsidRDefault="00C657DE" w:rsidP="00794395"/>
                </w:txbxContent>
              </v:textbox>
              <w10:wrap anchorx="page"/>
            </v:rect>
          </w:pict>
        </mc:Fallback>
      </mc:AlternateContent>
    </w:r>
  </w:p>
  <w:p w:rsidR="00D750FE" w:rsidRDefault="00D750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D750FE" w:rsidRDefault="00D750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D750FE" w:rsidRDefault="00D750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D750FE" w:rsidRDefault="00D750FE">
    <w:pPr>
      <w:spacing w:after="140" w:line="100" w:lineRule="exact"/>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24456"/>
    <w:multiLevelType w:val="hybridMultilevel"/>
    <w:tmpl w:val="CEAC3066"/>
    <w:lvl w:ilvl="0" w:tplc="0409001B">
      <w:start w:val="1"/>
      <w:numFmt w:val="lowerRoman"/>
      <w:lvlText w:val="%1."/>
      <w:lvlJc w:val="right"/>
      <w:pPr>
        <w:tabs>
          <w:tab w:val="num" w:pos="1962"/>
        </w:tabs>
        <w:ind w:left="1962" w:hanging="432"/>
      </w:pPr>
      <w:rPr>
        <w:rFonts w:cs="Times New Roman" w:hint="default"/>
        <w:b w:val="0"/>
        <w:i w:val="0"/>
        <w:sz w:val="24"/>
        <w:u w:val="none"/>
      </w:rPr>
    </w:lvl>
    <w:lvl w:ilvl="1" w:tplc="FD28716A">
      <w:start w:val="11"/>
      <w:numFmt w:val="decimal"/>
      <w:lvlText w:val="%2."/>
      <w:lvlJc w:val="left"/>
      <w:pPr>
        <w:tabs>
          <w:tab w:val="num" w:pos="1440"/>
        </w:tabs>
        <w:ind w:left="1440" w:hanging="360"/>
      </w:pPr>
      <w:rPr>
        <w:rFonts w:cs="Times New Roman" w:hint="default"/>
        <w:u w:val="singl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29B1882"/>
    <w:multiLevelType w:val="hybridMultilevel"/>
    <w:tmpl w:val="F7C0196E"/>
    <w:lvl w:ilvl="0" w:tplc="B54829BA">
      <w:start w:val="1"/>
      <w:numFmt w:val="upperLetter"/>
      <w:lvlText w:val="%1)"/>
      <w:lvlJc w:val="left"/>
      <w:pPr>
        <w:ind w:left="1080" w:hanging="360"/>
      </w:pPr>
      <w:rPr>
        <w:rFonts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3DB8"/>
    <w:multiLevelType w:val="hybridMultilevel"/>
    <w:tmpl w:val="C4D6DADA"/>
    <w:lvl w:ilvl="0" w:tplc="B54829BA">
      <w:start w:val="1"/>
      <w:numFmt w:val="upperLetter"/>
      <w:lvlText w:val="%1)"/>
      <w:lvlJc w:val="left"/>
      <w:pPr>
        <w:tabs>
          <w:tab w:val="num" w:pos="1080"/>
        </w:tabs>
        <w:ind w:left="1080" w:hanging="360"/>
      </w:pPr>
      <w:rPr>
        <w:rFonts w:cs="Times New Roman" w:hint="default"/>
        <w:b w:val="0"/>
        <w:i w:val="0"/>
        <w:sz w:val="24"/>
        <w:u w:val="none"/>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
    <w:nsid w:val="092343CB"/>
    <w:multiLevelType w:val="hybridMultilevel"/>
    <w:tmpl w:val="26641878"/>
    <w:lvl w:ilvl="0" w:tplc="6C8496C8">
      <w:start w:val="1"/>
      <w:numFmt w:val="decimal"/>
      <w:lvlText w:val="%1."/>
      <w:lvlJc w:val="left"/>
      <w:pPr>
        <w:tabs>
          <w:tab w:val="num" w:pos="600"/>
        </w:tabs>
        <w:ind w:left="600" w:hanging="360"/>
      </w:pPr>
      <w:rPr>
        <w:rFonts w:hint="default"/>
        <w:b w:val="0"/>
        <w:color w:val="auto"/>
      </w:rPr>
    </w:lvl>
    <w:lvl w:ilvl="1" w:tplc="0CF808DE">
      <w:start w:val="1"/>
      <w:numFmt w:val="upperLetter"/>
      <w:lvlText w:val="%2) "/>
      <w:lvlJc w:val="left"/>
      <w:pPr>
        <w:tabs>
          <w:tab w:val="num" w:pos="882"/>
        </w:tabs>
        <w:ind w:left="882" w:hanging="432"/>
      </w:pPr>
      <w:rPr>
        <w:rFonts w:ascii="Times New Roman" w:hAnsi="Times New Roman" w:cs="Times New Roman" w:hint="default"/>
        <w:b w:val="0"/>
        <w:i w:val="0"/>
        <w:color w:val="auto"/>
        <w:sz w:val="24"/>
        <w:u w:val="none"/>
      </w:rPr>
    </w:lvl>
    <w:lvl w:ilvl="2" w:tplc="0409000F">
      <w:start w:val="1"/>
      <w:numFmt w:val="decimal"/>
      <w:lvlText w:val="%3."/>
      <w:lvlJc w:val="left"/>
      <w:pPr>
        <w:tabs>
          <w:tab w:val="num" w:pos="1440"/>
        </w:tabs>
        <w:ind w:left="1440" w:hanging="360"/>
      </w:pPr>
      <w:rPr>
        <w:rFonts w:hint="default"/>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D6F0BC6"/>
    <w:multiLevelType w:val="singleLevel"/>
    <w:tmpl w:val="186AE9A0"/>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5">
    <w:nsid w:val="0E6C6ECE"/>
    <w:multiLevelType w:val="hybridMultilevel"/>
    <w:tmpl w:val="0BEA65BE"/>
    <w:lvl w:ilvl="0" w:tplc="B54829BA">
      <w:start w:val="1"/>
      <w:numFmt w:val="upperLetter"/>
      <w:lvlText w:val="%1)"/>
      <w:lvlJc w:val="left"/>
      <w:pPr>
        <w:ind w:left="720" w:hanging="360"/>
      </w:pPr>
      <w:rPr>
        <w:rFonts w:cs="Times New Roman" w:hint="default"/>
        <w:b w:val="0"/>
        <w:i w:val="0"/>
        <w:dstrike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D9035F"/>
    <w:multiLevelType w:val="hybridMultilevel"/>
    <w:tmpl w:val="5C78FA80"/>
    <w:lvl w:ilvl="0" w:tplc="32E62430">
      <w:start w:val="6"/>
      <w:numFmt w:val="upperLetter"/>
      <w:lvlText w:val="%1)"/>
      <w:lvlJc w:val="left"/>
      <w:pPr>
        <w:ind w:left="1890" w:hanging="360"/>
      </w:pPr>
      <w:rPr>
        <w:rFonts w:cs="Times New Roman" w:hint="default"/>
        <w:b w:val="0"/>
        <w:i w:val="0"/>
        <w:sz w:val="24"/>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E253B28"/>
    <w:multiLevelType w:val="hybridMultilevel"/>
    <w:tmpl w:val="1A78B67A"/>
    <w:lvl w:ilvl="0" w:tplc="0409001B">
      <w:start w:val="1"/>
      <w:numFmt w:val="lowerRoman"/>
      <w:lvlText w:val="%1."/>
      <w:lvlJc w:val="righ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8">
    <w:nsid w:val="1E653D71"/>
    <w:multiLevelType w:val="hybridMultilevel"/>
    <w:tmpl w:val="80EC50C8"/>
    <w:lvl w:ilvl="0" w:tplc="B54829BA">
      <w:start w:val="1"/>
      <w:numFmt w:val="upperLetter"/>
      <w:lvlText w:val="%1)"/>
      <w:lvlJc w:val="left"/>
      <w:pPr>
        <w:ind w:left="1080" w:hanging="360"/>
      </w:pPr>
      <w:rPr>
        <w:rFonts w:cs="Times New Roman" w:hint="default"/>
        <w:b w:val="0"/>
        <w:i w:val="0"/>
        <w:sz w:val="24"/>
        <w:u w:val="none"/>
      </w:rPr>
    </w:lvl>
    <w:lvl w:ilvl="1" w:tplc="04090019">
      <w:start w:val="1"/>
      <w:numFmt w:val="lowerLetter"/>
      <w:lvlText w:val="%2."/>
      <w:lvlJc w:val="left"/>
      <w:pPr>
        <w:ind w:left="450" w:hanging="360"/>
      </w:pPr>
    </w:lvl>
    <w:lvl w:ilvl="2" w:tplc="0409001B">
      <w:start w:val="1"/>
      <w:numFmt w:val="lowerRoman"/>
      <w:lvlText w:val="%3."/>
      <w:lvlJc w:val="right"/>
      <w:pPr>
        <w:ind w:left="1440" w:hanging="180"/>
      </w:pPr>
    </w:lvl>
    <w:lvl w:ilvl="3" w:tplc="0409000F" w:tentative="1">
      <w:start w:val="1"/>
      <w:numFmt w:val="decimal"/>
      <w:lvlText w:val="%4."/>
      <w:lvlJc w:val="left"/>
      <w:pPr>
        <w:ind w:left="1890" w:hanging="360"/>
      </w:pPr>
    </w:lvl>
    <w:lvl w:ilvl="4" w:tplc="04090019" w:tentative="1">
      <w:start w:val="1"/>
      <w:numFmt w:val="lowerLetter"/>
      <w:lvlText w:val="%5."/>
      <w:lvlJc w:val="left"/>
      <w:pPr>
        <w:ind w:left="2610" w:hanging="360"/>
      </w:pPr>
    </w:lvl>
    <w:lvl w:ilvl="5" w:tplc="0409001B" w:tentative="1">
      <w:start w:val="1"/>
      <w:numFmt w:val="lowerRoman"/>
      <w:lvlText w:val="%6."/>
      <w:lvlJc w:val="right"/>
      <w:pPr>
        <w:ind w:left="3330" w:hanging="180"/>
      </w:pPr>
    </w:lvl>
    <w:lvl w:ilvl="6" w:tplc="0409000F" w:tentative="1">
      <w:start w:val="1"/>
      <w:numFmt w:val="decimal"/>
      <w:lvlText w:val="%7."/>
      <w:lvlJc w:val="left"/>
      <w:pPr>
        <w:ind w:left="4050" w:hanging="360"/>
      </w:pPr>
    </w:lvl>
    <w:lvl w:ilvl="7" w:tplc="04090019" w:tentative="1">
      <w:start w:val="1"/>
      <w:numFmt w:val="lowerLetter"/>
      <w:lvlText w:val="%8."/>
      <w:lvlJc w:val="left"/>
      <w:pPr>
        <w:ind w:left="4770" w:hanging="360"/>
      </w:pPr>
    </w:lvl>
    <w:lvl w:ilvl="8" w:tplc="0409001B" w:tentative="1">
      <w:start w:val="1"/>
      <w:numFmt w:val="lowerRoman"/>
      <w:lvlText w:val="%9."/>
      <w:lvlJc w:val="right"/>
      <w:pPr>
        <w:ind w:left="5490" w:hanging="180"/>
      </w:pPr>
    </w:lvl>
  </w:abstractNum>
  <w:abstractNum w:abstractNumId="9">
    <w:nsid w:val="1F6F2A64"/>
    <w:multiLevelType w:val="hybridMultilevel"/>
    <w:tmpl w:val="3FA61AA0"/>
    <w:lvl w:ilvl="0" w:tplc="A5181750">
      <w:start w:val="1"/>
      <w:numFmt w:val="upperLetter"/>
      <w:lvlText w:val="%1)"/>
      <w:lvlJc w:val="left"/>
      <w:pPr>
        <w:ind w:left="1080" w:hanging="360"/>
      </w:pPr>
      <w:rPr>
        <w:rFonts w:hint="default"/>
        <w:b w:val="0"/>
        <w:i w:val="0"/>
        <w:dstrike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A80A4F"/>
    <w:multiLevelType w:val="hybridMultilevel"/>
    <w:tmpl w:val="82E04352"/>
    <w:lvl w:ilvl="0" w:tplc="0409000F">
      <w:start w:val="1"/>
      <w:numFmt w:val="decimal"/>
      <w:lvlText w:val="%1."/>
      <w:lvlJc w:val="left"/>
      <w:pPr>
        <w:ind w:left="198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C84DFF"/>
    <w:multiLevelType w:val="hybridMultilevel"/>
    <w:tmpl w:val="CEAC3066"/>
    <w:lvl w:ilvl="0" w:tplc="0409001B">
      <w:start w:val="1"/>
      <w:numFmt w:val="lowerRoman"/>
      <w:lvlText w:val="%1."/>
      <w:lvlJc w:val="right"/>
      <w:pPr>
        <w:tabs>
          <w:tab w:val="num" w:pos="1872"/>
        </w:tabs>
        <w:ind w:left="1872" w:hanging="432"/>
      </w:pPr>
      <w:rPr>
        <w:rFonts w:cs="Times New Roman" w:hint="default"/>
        <w:b w:val="0"/>
        <w:i w:val="0"/>
        <w:sz w:val="24"/>
        <w:u w:val="none"/>
      </w:rPr>
    </w:lvl>
    <w:lvl w:ilvl="1" w:tplc="FD28716A">
      <w:start w:val="11"/>
      <w:numFmt w:val="decimal"/>
      <w:lvlText w:val="%2."/>
      <w:lvlJc w:val="left"/>
      <w:pPr>
        <w:tabs>
          <w:tab w:val="num" w:pos="1440"/>
        </w:tabs>
        <w:ind w:left="1440" w:hanging="360"/>
      </w:pPr>
      <w:rPr>
        <w:rFonts w:cs="Times New Roman" w:hint="default"/>
        <w:u w:val="singl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2CE8746B"/>
    <w:multiLevelType w:val="hybridMultilevel"/>
    <w:tmpl w:val="03F8A9B8"/>
    <w:lvl w:ilvl="0" w:tplc="64187476">
      <w:start w:val="1"/>
      <w:numFmt w:val="lowerRoman"/>
      <w:lvlText w:val="%1."/>
      <w:lvlJc w:val="left"/>
      <w:pPr>
        <w:ind w:left="1530" w:hanging="360"/>
      </w:pPr>
      <w:rPr>
        <w:rFonts w:cs="Times New Roman" w:hint="default"/>
        <w:b w:val="0"/>
        <w:i w:val="0"/>
        <w:sz w:val="24"/>
        <w:u w:val="no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EE377F2"/>
    <w:multiLevelType w:val="hybridMultilevel"/>
    <w:tmpl w:val="E390C20E"/>
    <w:lvl w:ilvl="0" w:tplc="51547CCC">
      <w:start w:val="1"/>
      <w:numFmt w:val="lowerRoman"/>
      <w:lvlText w:val="%1."/>
      <w:lvlJc w:val="left"/>
      <w:pPr>
        <w:tabs>
          <w:tab w:val="num" w:pos="1512"/>
        </w:tabs>
        <w:ind w:left="1512" w:hanging="432"/>
      </w:pPr>
      <w:rPr>
        <w:rFonts w:cs="Times New Roman" w:hint="default"/>
        <w:b w:val="0"/>
        <w:i w:val="0"/>
        <w:sz w:val="24"/>
        <w:u w:val="none"/>
      </w:rPr>
    </w:lvl>
    <w:lvl w:ilvl="1" w:tplc="2C287582">
      <w:start w:val="1"/>
      <w:numFmt w:val="upperLetter"/>
      <w:lvlText w:val="%2)"/>
      <w:lvlJc w:val="left"/>
      <w:pPr>
        <w:ind w:left="1875" w:hanging="435"/>
      </w:pPr>
      <w:rPr>
        <w:rFonts w:cs="Times New Roman"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4">
    <w:nsid w:val="383D4254"/>
    <w:multiLevelType w:val="hybridMultilevel"/>
    <w:tmpl w:val="784C8A92"/>
    <w:lvl w:ilvl="0" w:tplc="64187476">
      <w:start w:val="1"/>
      <w:numFmt w:val="lowerRoman"/>
      <w:lvlText w:val="%1."/>
      <w:lvlJc w:val="left"/>
      <w:pPr>
        <w:tabs>
          <w:tab w:val="num" w:pos="1710"/>
        </w:tabs>
        <w:ind w:left="1710" w:hanging="360"/>
      </w:pPr>
      <w:rPr>
        <w:rFonts w:cs="Times New Roman" w:hint="default"/>
        <w:b w:val="0"/>
        <w:i w:val="0"/>
        <w:sz w:val="24"/>
        <w:u w:val="none"/>
      </w:rPr>
    </w:lvl>
    <w:lvl w:ilvl="1" w:tplc="C22232F8">
      <w:start w:val="3"/>
      <w:numFmt w:val="upperLetter"/>
      <w:lvlText w:val="%2)"/>
      <w:lvlJc w:val="left"/>
      <w:pPr>
        <w:tabs>
          <w:tab w:val="num" w:pos="2880"/>
        </w:tabs>
        <w:ind w:left="2880" w:hanging="360"/>
      </w:pPr>
      <w:rPr>
        <w:rFonts w:cs="Times New Roman" w:hint="default"/>
        <w:sz w:val="24"/>
        <w:szCs w:val="24"/>
      </w:rPr>
    </w:lvl>
    <w:lvl w:ilvl="2" w:tplc="04090019">
      <w:start w:val="1"/>
      <w:numFmt w:val="lowerLetter"/>
      <w:lvlText w:val="%3."/>
      <w:lvlJc w:val="left"/>
      <w:pPr>
        <w:tabs>
          <w:tab w:val="num" w:pos="1710"/>
        </w:tabs>
        <w:ind w:left="1710" w:hanging="360"/>
      </w:pPr>
      <w:rPr>
        <w:rFonts w:cs="Times New Roman"/>
      </w:rPr>
    </w:lvl>
    <w:lvl w:ilvl="3" w:tplc="0409000F" w:tentative="1">
      <w:start w:val="1"/>
      <w:numFmt w:val="decimal"/>
      <w:lvlText w:val="%4."/>
      <w:lvlJc w:val="left"/>
      <w:pPr>
        <w:tabs>
          <w:tab w:val="num" w:pos="4320"/>
        </w:tabs>
        <w:ind w:left="4320" w:hanging="360"/>
      </w:pPr>
      <w:rPr>
        <w:rFonts w:cs="Times New Roman"/>
      </w:rPr>
    </w:lvl>
    <w:lvl w:ilvl="4" w:tplc="04090019" w:tentative="1">
      <w:start w:val="1"/>
      <w:numFmt w:val="lowerLetter"/>
      <w:lvlText w:val="%5."/>
      <w:lvlJc w:val="left"/>
      <w:pPr>
        <w:tabs>
          <w:tab w:val="num" w:pos="5040"/>
        </w:tabs>
        <w:ind w:left="5040" w:hanging="360"/>
      </w:pPr>
      <w:rPr>
        <w:rFonts w:cs="Times New Roman"/>
      </w:rPr>
    </w:lvl>
    <w:lvl w:ilvl="5" w:tplc="0409001B" w:tentative="1">
      <w:start w:val="1"/>
      <w:numFmt w:val="lowerRoman"/>
      <w:lvlText w:val="%6."/>
      <w:lvlJc w:val="right"/>
      <w:pPr>
        <w:tabs>
          <w:tab w:val="num" w:pos="5760"/>
        </w:tabs>
        <w:ind w:left="5760" w:hanging="180"/>
      </w:pPr>
      <w:rPr>
        <w:rFonts w:cs="Times New Roman"/>
      </w:rPr>
    </w:lvl>
    <w:lvl w:ilvl="6" w:tplc="0409000F" w:tentative="1">
      <w:start w:val="1"/>
      <w:numFmt w:val="decimal"/>
      <w:lvlText w:val="%7."/>
      <w:lvlJc w:val="left"/>
      <w:pPr>
        <w:tabs>
          <w:tab w:val="num" w:pos="6480"/>
        </w:tabs>
        <w:ind w:left="6480" w:hanging="360"/>
      </w:pPr>
      <w:rPr>
        <w:rFonts w:cs="Times New Roman"/>
      </w:rPr>
    </w:lvl>
    <w:lvl w:ilvl="7" w:tplc="04090019" w:tentative="1">
      <w:start w:val="1"/>
      <w:numFmt w:val="lowerLetter"/>
      <w:lvlText w:val="%8."/>
      <w:lvlJc w:val="left"/>
      <w:pPr>
        <w:tabs>
          <w:tab w:val="num" w:pos="7200"/>
        </w:tabs>
        <w:ind w:left="7200" w:hanging="360"/>
      </w:pPr>
      <w:rPr>
        <w:rFonts w:cs="Times New Roman"/>
      </w:rPr>
    </w:lvl>
    <w:lvl w:ilvl="8" w:tplc="0409001B" w:tentative="1">
      <w:start w:val="1"/>
      <w:numFmt w:val="lowerRoman"/>
      <w:lvlText w:val="%9."/>
      <w:lvlJc w:val="right"/>
      <w:pPr>
        <w:tabs>
          <w:tab w:val="num" w:pos="7920"/>
        </w:tabs>
        <w:ind w:left="7920" w:hanging="180"/>
      </w:pPr>
      <w:rPr>
        <w:rFonts w:cs="Times New Roman"/>
      </w:rPr>
    </w:lvl>
  </w:abstractNum>
  <w:abstractNum w:abstractNumId="15">
    <w:nsid w:val="38B65321"/>
    <w:multiLevelType w:val="singleLevel"/>
    <w:tmpl w:val="8AF09D6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6">
    <w:nsid w:val="3D8D0BAA"/>
    <w:multiLevelType w:val="hybridMultilevel"/>
    <w:tmpl w:val="CEAC3066"/>
    <w:lvl w:ilvl="0" w:tplc="0409001B">
      <w:start w:val="1"/>
      <w:numFmt w:val="lowerRoman"/>
      <w:lvlText w:val="%1."/>
      <w:lvlJc w:val="right"/>
      <w:pPr>
        <w:tabs>
          <w:tab w:val="num" w:pos="1872"/>
        </w:tabs>
        <w:ind w:left="1872" w:hanging="432"/>
      </w:pPr>
      <w:rPr>
        <w:rFonts w:cs="Times New Roman" w:hint="default"/>
        <w:b w:val="0"/>
        <w:i w:val="0"/>
        <w:sz w:val="24"/>
        <w:u w:val="none"/>
      </w:rPr>
    </w:lvl>
    <w:lvl w:ilvl="1" w:tplc="FD28716A">
      <w:start w:val="11"/>
      <w:numFmt w:val="decimal"/>
      <w:lvlText w:val="%2."/>
      <w:lvlJc w:val="left"/>
      <w:pPr>
        <w:tabs>
          <w:tab w:val="num" w:pos="1440"/>
        </w:tabs>
        <w:ind w:left="1440" w:hanging="360"/>
      </w:pPr>
      <w:rPr>
        <w:rFonts w:cs="Times New Roman" w:hint="default"/>
        <w:u w:val="singl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3E980C57"/>
    <w:multiLevelType w:val="hybridMultilevel"/>
    <w:tmpl w:val="5BC87F18"/>
    <w:lvl w:ilvl="0" w:tplc="6C8496C8">
      <w:start w:val="1"/>
      <w:numFmt w:val="decimal"/>
      <w:lvlText w:val="%1."/>
      <w:lvlJc w:val="left"/>
      <w:pPr>
        <w:tabs>
          <w:tab w:val="num" w:pos="360"/>
        </w:tabs>
        <w:ind w:left="360" w:hanging="360"/>
      </w:pPr>
      <w:rPr>
        <w:rFonts w:hint="default"/>
        <w:b w:val="0"/>
        <w:color w:val="auto"/>
      </w:rPr>
    </w:lvl>
    <w:lvl w:ilvl="1" w:tplc="0CF808DE">
      <w:start w:val="1"/>
      <w:numFmt w:val="upperLetter"/>
      <w:lvlText w:val="%2) "/>
      <w:lvlJc w:val="left"/>
      <w:pPr>
        <w:tabs>
          <w:tab w:val="num" w:pos="432"/>
        </w:tabs>
        <w:ind w:left="432" w:hanging="432"/>
      </w:pPr>
      <w:rPr>
        <w:rFonts w:ascii="Times New Roman" w:hAnsi="Times New Roman" w:cs="Times New Roman" w:hint="default"/>
        <w:b w:val="0"/>
        <w:i w:val="0"/>
        <w:color w:val="auto"/>
        <w:sz w:val="24"/>
        <w:u w:val="none"/>
      </w:rPr>
    </w:lvl>
    <w:lvl w:ilvl="2" w:tplc="0409000F">
      <w:start w:val="1"/>
      <w:numFmt w:val="decimal"/>
      <w:lvlText w:val="%3."/>
      <w:lvlJc w:val="left"/>
      <w:pPr>
        <w:tabs>
          <w:tab w:val="num" w:pos="990"/>
        </w:tabs>
        <w:ind w:left="990" w:hanging="360"/>
      </w:pPr>
      <w:rPr>
        <w:rFonts w:hint="default"/>
        <w:color w:val="auto"/>
      </w:r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abstractNum w:abstractNumId="18">
    <w:nsid w:val="463A6D87"/>
    <w:multiLevelType w:val="hybridMultilevel"/>
    <w:tmpl w:val="358CA7CC"/>
    <w:lvl w:ilvl="0" w:tplc="B54829BA">
      <w:start w:val="1"/>
      <w:numFmt w:val="upperLetter"/>
      <w:lvlText w:val="%1)"/>
      <w:lvlJc w:val="left"/>
      <w:pPr>
        <w:ind w:left="990" w:hanging="360"/>
      </w:pPr>
      <w:rPr>
        <w:rFonts w:cs="Times New Roman" w:hint="default"/>
        <w:b w:val="0"/>
        <w:i w:val="0"/>
        <w:sz w:val="24"/>
        <w:szCs w:val="24"/>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9">
    <w:nsid w:val="46C3797E"/>
    <w:multiLevelType w:val="hybridMultilevel"/>
    <w:tmpl w:val="CEAC3066"/>
    <w:lvl w:ilvl="0" w:tplc="0409001B">
      <w:start w:val="1"/>
      <w:numFmt w:val="lowerRoman"/>
      <w:lvlText w:val="%1."/>
      <w:lvlJc w:val="right"/>
      <w:pPr>
        <w:tabs>
          <w:tab w:val="num" w:pos="1872"/>
        </w:tabs>
        <w:ind w:left="1872" w:hanging="432"/>
      </w:pPr>
      <w:rPr>
        <w:rFonts w:cs="Times New Roman" w:hint="default"/>
        <w:b w:val="0"/>
        <w:i w:val="0"/>
        <w:sz w:val="24"/>
        <w:u w:val="none"/>
      </w:rPr>
    </w:lvl>
    <w:lvl w:ilvl="1" w:tplc="FD28716A">
      <w:start w:val="11"/>
      <w:numFmt w:val="decimal"/>
      <w:lvlText w:val="%2."/>
      <w:lvlJc w:val="left"/>
      <w:pPr>
        <w:tabs>
          <w:tab w:val="num" w:pos="1440"/>
        </w:tabs>
        <w:ind w:left="1440" w:hanging="360"/>
      </w:pPr>
      <w:rPr>
        <w:rFonts w:cs="Times New Roman" w:hint="default"/>
        <w:u w:val="singl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4C825A77"/>
    <w:multiLevelType w:val="singleLevel"/>
    <w:tmpl w:val="55D6857C"/>
    <w:lvl w:ilvl="0">
      <w:start w:val="6"/>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1">
    <w:nsid w:val="50F75A95"/>
    <w:multiLevelType w:val="hybridMultilevel"/>
    <w:tmpl w:val="AD4A85A2"/>
    <w:lvl w:ilvl="0" w:tplc="64187476">
      <w:start w:val="1"/>
      <w:numFmt w:val="lowerRoman"/>
      <w:lvlText w:val="%1."/>
      <w:lvlJc w:val="left"/>
      <w:pPr>
        <w:ind w:left="1440" w:hanging="360"/>
      </w:pPr>
      <w:rPr>
        <w:rFonts w:cs="Times New Roman" w:hint="default"/>
        <w:b w:val="0"/>
        <w:i w:val="0"/>
        <w:sz w:val="24"/>
        <w:u w:val="none"/>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2">
    <w:nsid w:val="526B0AF3"/>
    <w:multiLevelType w:val="singleLevel"/>
    <w:tmpl w:val="60981C7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3">
    <w:nsid w:val="55382032"/>
    <w:multiLevelType w:val="hybridMultilevel"/>
    <w:tmpl w:val="8188C23C"/>
    <w:lvl w:ilvl="0" w:tplc="B54829BA">
      <w:start w:val="1"/>
      <w:numFmt w:val="upperLetter"/>
      <w:lvlText w:val="%1)"/>
      <w:lvlJc w:val="left"/>
      <w:pPr>
        <w:tabs>
          <w:tab w:val="num" w:pos="1152"/>
        </w:tabs>
        <w:ind w:left="1152" w:hanging="432"/>
      </w:pPr>
      <w:rPr>
        <w:rFonts w:cs="Times New Roman" w:hint="default"/>
        <w:b w:val="0"/>
        <w:i w:val="0"/>
        <w:dstrike w:val="0"/>
        <w:sz w:val="24"/>
        <w:szCs w:val="24"/>
        <w:u w:val="none"/>
      </w:rPr>
    </w:lvl>
    <w:lvl w:ilvl="1" w:tplc="04090019" w:tentative="1">
      <w:start w:val="1"/>
      <w:numFmt w:val="lowerLetter"/>
      <w:lvlText w:val="%2."/>
      <w:lvlJc w:val="left"/>
      <w:pPr>
        <w:tabs>
          <w:tab w:val="num" w:pos="810"/>
        </w:tabs>
        <w:ind w:left="810" w:hanging="360"/>
      </w:pPr>
      <w:rPr>
        <w:rFonts w:cs="Times New Roman"/>
      </w:rPr>
    </w:lvl>
    <w:lvl w:ilvl="2" w:tplc="0409001B" w:tentative="1">
      <w:start w:val="1"/>
      <w:numFmt w:val="lowerRoman"/>
      <w:lvlText w:val="%3."/>
      <w:lvlJc w:val="right"/>
      <w:pPr>
        <w:tabs>
          <w:tab w:val="num" w:pos="1530"/>
        </w:tabs>
        <w:ind w:left="1530" w:hanging="180"/>
      </w:pPr>
      <w:rPr>
        <w:rFonts w:cs="Times New Roman"/>
      </w:rPr>
    </w:lvl>
    <w:lvl w:ilvl="3" w:tplc="0409000F" w:tentative="1">
      <w:start w:val="1"/>
      <w:numFmt w:val="decimal"/>
      <w:lvlText w:val="%4."/>
      <w:lvlJc w:val="left"/>
      <w:pPr>
        <w:tabs>
          <w:tab w:val="num" w:pos="2250"/>
        </w:tabs>
        <w:ind w:left="2250" w:hanging="360"/>
      </w:pPr>
      <w:rPr>
        <w:rFonts w:cs="Times New Roman"/>
      </w:rPr>
    </w:lvl>
    <w:lvl w:ilvl="4" w:tplc="04090019" w:tentative="1">
      <w:start w:val="1"/>
      <w:numFmt w:val="lowerLetter"/>
      <w:lvlText w:val="%5."/>
      <w:lvlJc w:val="left"/>
      <w:pPr>
        <w:tabs>
          <w:tab w:val="num" w:pos="2970"/>
        </w:tabs>
        <w:ind w:left="2970" w:hanging="360"/>
      </w:pPr>
      <w:rPr>
        <w:rFonts w:cs="Times New Roman"/>
      </w:rPr>
    </w:lvl>
    <w:lvl w:ilvl="5" w:tplc="0409001B" w:tentative="1">
      <w:start w:val="1"/>
      <w:numFmt w:val="lowerRoman"/>
      <w:lvlText w:val="%6."/>
      <w:lvlJc w:val="right"/>
      <w:pPr>
        <w:tabs>
          <w:tab w:val="num" w:pos="3690"/>
        </w:tabs>
        <w:ind w:left="3690" w:hanging="180"/>
      </w:pPr>
      <w:rPr>
        <w:rFonts w:cs="Times New Roman"/>
      </w:rPr>
    </w:lvl>
    <w:lvl w:ilvl="6" w:tplc="0409000F" w:tentative="1">
      <w:start w:val="1"/>
      <w:numFmt w:val="decimal"/>
      <w:lvlText w:val="%7."/>
      <w:lvlJc w:val="left"/>
      <w:pPr>
        <w:tabs>
          <w:tab w:val="num" w:pos="4410"/>
        </w:tabs>
        <w:ind w:left="4410" w:hanging="360"/>
      </w:pPr>
      <w:rPr>
        <w:rFonts w:cs="Times New Roman"/>
      </w:rPr>
    </w:lvl>
    <w:lvl w:ilvl="7" w:tplc="04090019" w:tentative="1">
      <w:start w:val="1"/>
      <w:numFmt w:val="lowerLetter"/>
      <w:lvlText w:val="%8."/>
      <w:lvlJc w:val="left"/>
      <w:pPr>
        <w:tabs>
          <w:tab w:val="num" w:pos="5130"/>
        </w:tabs>
        <w:ind w:left="5130" w:hanging="360"/>
      </w:pPr>
      <w:rPr>
        <w:rFonts w:cs="Times New Roman"/>
      </w:rPr>
    </w:lvl>
    <w:lvl w:ilvl="8" w:tplc="0409001B" w:tentative="1">
      <w:start w:val="1"/>
      <w:numFmt w:val="lowerRoman"/>
      <w:lvlText w:val="%9."/>
      <w:lvlJc w:val="right"/>
      <w:pPr>
        <w:tabs>
          <w:tab w:val="num" w:pos="5850"/>
        </w:tabs>
        <w:ind w:left="5850" w:hanging="180"/>
      </w:pPr>
      <w:rPr>
        <w:rFonts w:cs="Times New Roman"/>
      </w:rPr>
    </w:lvl>
  </w:abstractNum>
  <w:abstractNum w:abstractNumId="24">
    <w:nsid w:val="56276D0B"/>
    <w:multiLevelType w:val="hybridMultilevel"/>
    <w:tmpl w:val="E390C20E"/>
    <w:lvl w:ilvl="0" w:tplc="51547CCC">
      <w:start w:val="1"/>
      <w:numFmt w:val="lowerRoman"/>
      <w:lvlText w:val="%1."/>
      <w:lvlJc w:val="left"/>
      <w:pPr>
        <w:tabs>
          <w:tab w:val="num" w:pos="1962"/>
        </w:tabs>
        <w:ind w:left="1962" w:hanging="432"/>
      </w:pPr>
      <w:rPr>
        <w:rFonts w:cs="Times New Roman" w:hint="default"/>
        <w:b w:val="0"/>
        <w:i w:val="0"/>
        <w:sz w:val="24"/>
        <w:u w:val="none"/>
      </w:rPr>
    </w:lvl>
    <w:lvl w:ilvl="1" w:tplc="2C287582">
      <w:start w:val="1"/>
      <w:numFmt w:val="upperLetter"/>
      <w:lvlText w:val="%2)"/>
      <w:lvlJc w:val="left"/>
      <w:pPr>
        <w:ind w:left="2325" w:hanging="435"/>
      </w:pPr>
      <w:rPr>
        <w:rFonts w:cs="Times New Roman" w:hint="default"/>
      </w:rPr>
    </w:lvl>
    <w:lvl w:ilvl="2" w:tplc="0409001B" w:tentative="1">
      <w:start w:val="1"/>
      <w:numFmt w:val="lowerRoman"/>
      <w:lvlText w:val="%3."/>
      <w:lvlJc w:val="right"/>
      <w:pPr>
        <w:tabs>
          <w:tab w:val="num" w:pos="2970"/>
        </w:tabs>
        <w:ind w:left="2970" w:hanging="180"/>
      </w:pPr>
      <w:rPr>
        <w:rFonts w:cs="Times New Roman"/>
      </w:rPr>
    </w:lvl>
    <w:lvl w:ilvl="3" w:tplc="0409000F" w:tentative="1">
      <w:start w:val="1"/>
      <w:numFmt w:val="decimal"/>
      <w:lvlText w:val="%4."/>
      <w:lvlJc w:val="left"/>
      <w:pPr>
        <w:tabs>
          <w:tab w:val="num" w:pos="3690"/>
        </w:tabs>
        <w:ind w:left="3690" w:hanging="360"/>
      </w:pPr>
      <w:rPr>
        <w:rFonts w:cs="Times New Roman"/>
      </w:rPr>
    </w:lvl>
    <w:lvl w:ilvl="4" w:tplc="04090019" w:tentative="1">
      <w:start w:val="1"/>
      <w:numFmt w:val="lowerLetter"/>
      <w:lvlText w:val="%5."/>
      <w:lvlJc w:val="left"/>
      <w:pPr>
        <w:tabs>
          <w:tab w:val="num" w:pos="4410"/>
        </w:tabs>
        <w:ind w:left="4410" w:hanging="360"/>
      </w:pPr>
      <w:rPr>
        <w:rFonts w:cs="Times New Roman"/>
      </w:rPr>
    </w:lvl>
    <w:lvl w:ilvl="5" w:tplc="0409001B" w:tentative="1">
      <w:start w:val="1"/>
      <w:numFmt w:val="lowerRoman"/>
      <w:lvlText w:val="%6."/>
      <w:lvlJc w:val="right"/>
      <w:pPr>
        <w:tabs>
          <w:tab w:val="num" w:pos="5130"/>
        </w:tabs>
        <w:ind w:left="5130" w:hanging="180"/>
      </w:pPr>
      <w:rPr>
        <w:rFonts w:cs="Times New Roman"/>
      </w:rPr>
    </w:lvl>
    <w:lvl w:ilvl="6" w:tplc="0409000F" w:tentative="1">
      <w:start w:val="1"/>
      <w:numFmt w:val="decimal"/>
      <w:lvlText w:val="%7."/>
      <w:lvlJc w:val="left"/>
      <w:pPr>
        <w:tabs>
          <w:tab w:val="num" w:pos="5850"/>
        </w:tabs>
        <w:ind w:left="5850" w:hanging="360"/>
      </w:pPr>
      <w:rPr>
        <w:rFonts w:cs="Times New Roman"/>
      </w:rPr>
    </w:lvl>
    <w:lvl w:ilvl="7" w:tplc="04090019" w:tentative="1">
      <w:start w:val="1"/>
      <w:numFmt w:val="lowerLetter"/>
      <w:lvlText w:val="%8."/>
      <w:lvlJc w:val="left"/>
      <w:pPr>
        <w:tabs>
          <w:tab w:val="num" w:pos="6570"/>
        </w:tabs>
        <w:ind w:left="6570" w:hanging="360"/>
      </w:pPr>
      <w:rPr>
        <w:rFonts w:cs="Times New Roman"/>
      </w:rPr>
    </w:lvl>
    <w:lvl w:ilvl="8" w:tplc="0409001B" w:tentative="1">
      <w:start w:val="1"/>
      <w:numFmt w:val="lowerRoman"/>
      <w:lvlText w:val="%9."/>
      <w:lvlJc w:val="right"/>
      <w:pPr>
        <w:tabs>
          <w:tab w:val="num" w:pos="7290"/>
        </w:tabs>
        <w:ind w:left="7290" w:hanging="180"/>
      </w:pPr>
      <w:rPr>
        <w:rFonts w:cs="Times New Roman"/>
      </w:rPr>
    </w:lvl>
  </w:abstractNum>
  <w:abstractNum w:abstractNumId="25">
    <w:nsid w:val="5865682C"/>
    <w:multiLevelType w:val="hybridMultilevel"/>
    <w:tmpl w:val="5C78FA80"/>
    <w:lvl w:ilvl="0" w:tplc="32E62430">
      <w:start w:val="6"/>
      <w:numFmt w:val="upperLetter"/>
      <w:lvlText w:val="%1)"/>
      <w:lvlJc w:val="left"/>
      <w:pPr>
        <w:ind w:left="1080" w:hanging="360"/>
      </w:pPr>
      <w:rPr>
        <w:rFonts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B1162F8"/>
    <w:multiLevelType w:val="hybridMultilevel"/>
    <w:tmpl w:val="C930D1B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0EA2B0C"/>
    <w:multiLevelType w:val="hybridMultilevel"/>
    <w:tmpl w:val="D990E368"/>
    <w:lvl w:ilvl="0" w:tplc="B7C801B0">
      <w:start w:val="1"/>
      <w:numFmt w:val="upperLetter"/>
      <w:lvlText w:val="%1)"/>
      <w:lvlJc w:val="left"/>
      <w:pPr>
        <w:ind w:left="1080" w:hanging="360"/>
      </w:pPr>
      <w:rPr>
        <w:rFonts w:cs="Times New Roman" w:hint="default"/>
        <w:b w:val="0"/>
        <w:i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10D7218"/>
    <w:multiLevelType w:val="hybridMultilevel"/>
    <w:tmpl w:val="82E04352"/>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1472556"/>
    <w:multiLevelType w:val="hybridMultilevel"/>
    <w:tmpl w:val="0C427AEC"/>
    <w:lvl w:ilvl="0" w:tplc="0409001B">
      <w:start w:val="1"/>
      <w:numFmt w:val="lowerRoman"/>
      <w:lvlText w:val="%1."/>
      <w:lvlJc w:val="righ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0">
    <w:nsid w:val="674D4EB9"/>
    <w:multiLevelType w:val="hybridMultilevel"/>
    <w:tmpl w:val="3C24C03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9606060"/>
    <w:multiLevelType w:val="hybridMultilevel"/>
    <w:tmpl w:val="80EC50C8"/>
    <w:lvl w:ilvl="0" w:tplc="B54829BA">
      <w:start w:val="1"/>
      <w:numFmt w:val="upperLetter"/>
      <w:lvlText w:val="%1)"/>
      <w:lvlJc w:val="left"/>
      <w:pPr>
        <w:ind w:left="1530" w:hanging="360"/>
      </w:pPr>
      <w:rPr>
        <w:rFonts w:cs="Times New Roman" w:hint="default"/>
        <w:b w:val="0"/>
        <w:i w:val="0"/>
        <w:sz w:val="24"/>
        <w:u w:val="none"/>
      </w:rPr>
    </w:lvl>
    <w:lvl w:ilvl="1" w:tplc="04090019">
      <w:start w:val="1"/>
      <w:numFmt w:val="lowerLetter"/>
      <w:lvlText w:val="%2."/>
      <w:lvlJc w:val="left"/>
      <w:pPr>
        <w:ind w:left="900" w:hanging="360"/>
      </w:pPr>
    </w:lvl>
    <w:lvl w:ilvl="2" w:tplc="0409001B">
      <w:start w:val="1"/>
      <w:numFmt w:val="lowerRoman"/>
      <w:lvlText w:val="%3."/>
      <w:lvlJc w:val="right"/>
      <w:pPr>
        <w:ind w:left="189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2">
    <w:nsid w:val="6E6F7019"/>
    <w:multiLevelType w:val="hybridMultilevel"/>
    <w:tmpl w:val="60B6C464"/>
    <w:lvl w:ilvl="0" w:tplc="AD9810E8">
      <w:start w:val="1"/>
      <w:numFmt w:val="upperLetter"/>
      <w:lvlText w:val="%1) "/>
      <w:lvlJc w:val="left"/>
      <w:pPr>
        <w:tabs>
          <w:tab w:val="num" w:pos="-450"/>
        </w:tabs>
        <w:ind w:left="1080" w:hanging="360"/>
      </w:pPr>
      <w:rPr>
        <w:rFonts w:ascii="Times New Roman" w:hAnsi="Times New Roman" w:cs="Times New Roman" w:hint="default"/>
        <w:b w:val="0"/>
        <w:i w:val="0"/>
        <w:sz w:val="24"/>
        <w:u w:val="none"/>
      </w:rPr>
    </w:lvl>
    <w:lvl w:ilvl="1" w:tplc="B54829BA">
      <w:start w:val="1"/>
      <w:numFmt w:val="upperLetter"/>
      <w:lvlText w:val="%2)"/>
      <w:lvlJc w:val="left"/>
      <w:pPr>
        <w:ind w:left="990" w:hanging="360"/>
      </w:pPr>
      <w:rPr>
        <w:rFonts w:cs="Times New Roman" w:hint="default"/>
        <w:b w:val="0"/>
        <w:i w:val="0"/>
        <w:sz w:val="24"/>
        <w:u w:val="no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FA308F8"/>
    <w:multiLevelType w:val="hybridMultilevel"/>
    <w:tmpl w:val="2CFAC1C2"/>
    <w:lvl w:ilvl="0" w:tplc="B54829BA">
      <w:start w:val="1"/>
      <w:numFmt w:val="upperLetter"/>
      <w:lvlText w:val="%1)"/>
      <w:lvlJc w:val="left"/>
      <w:pPr>
        <w:ind w:left="1080" w:hanging="360"/>
      </w:pPr>
      <w:rPr>
        <w:rFonts w:cs="Times New Roman" w:hint="default"/>
        <w:b w:val="0"/>
        <w:i w:val="0"/>
        <w:dstrike w:val="0"/>
        <w:sz w:val="24"/>
        <w:szCs w:val="24"/>
        <w:u w:val="none"/>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4">
    <w:nsid w:val="734B60D1"/>
    <w:multiLevelType w:val="hybridMultilevel"/>
    <w:tmpl w:val="7E2E4884"/>
    <w:lvl w:ilvl="0" w:tplc="B54829BA">
      <w:start w:val="1"/>
      <w:numFmt w:val="upperLetter"/>
      <w:lvlText w:val="%1)"/>
      <w:lvlJc w:val="left"/>
      <w:pPr>
        <w:ind w:left="1080" w:hanging="360"/>
      </w:pPr>
      <w:rPr>
        <w:rFonts w:cs="Times New Roman" w:hint="default"/>
        <w:b w:val="0"/>
        <w:i w:val="0"/>
        <w:sz w:val="24"/>
        <w:u w:val="none"/>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5">
    <w:nsid w:val="75EF22B0"/>
    <w:multiLevelType w:val="hybridMultilevel"/>
    <w:tmpl w:val="D1FA23C8"/>
    <w:lvl w:ilvl="0" w:tplc="B54829BA">
      <w:start w:val="1"/>
      <w:numFmt w:val="upperLetter"/>
      <w:lvlText w:val="%1)"/>
      <w:lvlJc w:val="left"/>
      <w:pPr>
        <w:ind w:left="990" w:hanging="360"/>
      </w:pPr>
      <w:rPr>
        <w:rFonts w:cs="Times New Roman" w:hint="default"/>
        <w:b w:val="0"/>
        <w:i w:val="0"/>
        <w:dstrike w:val="0"/>
        <w:sz w:val="24"/>
        <w:szCs w:val="24"/>
        <w:u w:val="none"/>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6">
    <w:nsid w:val="7EE266C7"/>
    <w:multiLevelType w:val="hybridMultilevel"/>
    <w:tmpl w:val="CEAC3066"/>
    <w:lvl w:ilvl="0" w:tplc="0409001B">
      <w:start w:val="1"/>
      <w:numFmt w:val="lowerRoman"/>
      <w:lvlText w:val="%1."/>
      <w:lvlJc w:val="right"/>
      <w:pPr>
        <w:tabs>
          <w:tab w:val="num" w:pos="1782"/>
        </w:tabs>
        <w:ind w:left="1782" w:hanging="432"/>
      </w:pPr>
      <w:rPr>
        <w:rFonts w:cs="Times New Roman" w:hint="default"/>
        <w:b w:val="0"/>
        <w:i w:val="0"/>
        <w:sz w:val="24"/>
        <w:u w:val="none"/>
      </w:rPr>
    </w:lvl>
    <w:lvl w:ilvl="1" w:tplc="FD28716A">
      <w:start w:val="11"/>
      <w:numFmt w:val="decimal"/>
      <w:lvlText w:val="%2."/>
      <w:lvlJc w:val="left"/>
      <w:pPr>
        <w:tabs>
          <w:tab w:val="num" w:pos="1350"/>
        </w:tabs>
        <w:ind w:left="1350" w:hanging="360"/>
      </w:pPr>
      <w:rPr>
        <w:rFonts w:cs="Times New Roman" w:hint="default"/>
        <w:u w:val="single"/>
      </w:rPr>
    </w:lvl>
    <w:lvl w:ilvl="2" w:tplc="0409001B" w:tentative="1">
      <w:start w:val="1"/>
      <w:numFmt w:val="lowerRoman"/>
      <w:lvlText w:val="%3."/>
      <w:lvlJc w:val="right"/>
      <w:pPr>
        <w:tabs>
          <w:tab w:val="num" w:pos="2070"/>
        </w:tabs>
        <w:ind w:left="2070" w:hanging="180"/>
      </w:pPr>
      <w:rPr>
        <w:rFonts w:cs="Times New Roman"/>
      </w:rPr>
    </w:lvl>
    <w:lvl w:ilvl="3" w:tplc="0409000F" w:tentative="1">
      <w:start w:val="1"/>
      <w:numFmt w:val="decimal"/>
      <w:lvlText w:val="%4."/>
      <w:lvlJc w:val="left"/>
      <w:pPr>
        <w:tabs>
          <w:tab w:val="num" w:pos="2790"/>
        </w:tabs>
        <w:ind w:left="2790" w:hanging="360"/>
      </w:pPr>
      <w:rPr>
        <w:rFonts w:cs="Times New Roman"/>
      </w:rPr>
    </w:lvl>
    <w:lvl w:ilvl="4" w:tplc="04090019" w:tentative="1">
      <w:start w:val="1"/>
      <w:numFmt w:val="lowerLetter"/>
      <w:lvlText w:val="%5."/>
      <w:lvlJc w:val="left"/>
      <w:pPr>
        <w:tabs>
          <w:tab w:val="num" w:pos="3510"/>
        </w:tabs>
        <w:ind w:left="3510" w:hanging="360"/>
      </w:pPr>
      <w:rPr>
        <w:rFonts w:cs="Times New Roman"/>
      </w:rPr>
    </w:lvl>
    <w:lvl w:ilvl="5" w:tplc="0409001B" w:tentative="1">
      <w:start w:val="1"/>
      <w:numFmt w:val="lowerRoman"/>
      <w:lvlText w:val="%6."/>
      <w:lvlJc w:val="right"/>
      <w:pPr>
        <w:tabs>
          <w:tab w:val="num" w:pos="4230"/>
        </w:tabs>
        <w:ind w:left="4230" w:hanging="180"/>
      </w:pPr>
      <w:rPr>
        <w:rFonts w:cs="Times New Roman"/>
      </w:rPr>
    </w:lvl>
    <w:lvl w:ilvl="6" w:tplc="0409000F" w:tentative="1">
      <w:start w:val="1"/>
      <w:numFmt w:val="decimal"/>
      <w:lvlText w:val="%7."/>
      <w:lvlJc w:val="left"/>
      <w:pPr>
        <w:tabs>
          <w:tab w:val="num" w:pos="4950"/>
        </w:tabs>
        <w:ind w:left="4950" w:hanging="360"/>
      </w:pPr>
      <w:rPr>
        <w:rFonts w:cs="Times New Roman"/>
      </w:rPr>
    </w:lvl>
    <w:lvl w:ilvl="7" w:tplc="04090019" w:tentative="1">
      <w:start w:val="1"/>
      <w:numFmt w:val="lowerLetter"/>
      <w:lvlText w:val="%8."/>
      <w:lvlJc w:val="left"/>
      <w:pPr>
        <w:tabs>
          <w:tab w:val="num" w:pos="5670"/>
        </w:tabs>
        <w:ind w:left="5670" w:hanging="360"/>
      </w:pPr>
      <w:rPr>
        <w:rFonts w:cs="Times New Roman"/>
      </w:rPr>
    </w:lvl>
    <w:lvl w:ilvl="8" w:tplc="0409001B" w:tentative="1">
      <w:start w:val="1"/>
      <w:numFmt w:val="lowerRoman"/>
      <w:lvlText w:val="%9."/>
      <w:lvlJc w:val="right"/>
      <w:pPr>
        <w:tabs>
          <w:tab w:val="num" w:pos="6390"/>
        </w:tabs>
        <w:ind w:left="6390" w:hanging="180"/>
      </w:pPr>
      <w:rPr>
        <w:rFonts w:cs="Times New Roman"/>
      </w:rPr>
    </w:lvl>
  </w:abstractNum>
  <w:num w:numId="1">
    <w:abstractNumId w:val="22"/>
  </w:num>
  <w:num w:numId="2">
    <w:abstractNumId w:val="4"/>
  </w:num>
  <w:num w:numId="3">
    <w:abstractNumId w:val="20"/>
  </w:num>
  <w:num w:numId="4">
    <w:abstractNumId w:val="15"/>
  </w:num>
  <w:num w:numId="5">
    <w:abstractNumId w:val="17"/>
  </w:num>
  <w:num w:numId="6">
    <w:abstractNumId w:val="26"/>
  </w:num>
  <w:num w:numId="7">
    <w:abstractNumId w:val="8"/>
  </w:num>
  <w:num w:numId="8">
    <w:abstractNumId w:val="18"/>
  </w:num>
  <w:num w:numId="9">
    <w:abstractNumId w:val="2"/>
  </w:num>
  <w:num w:numId="10">
    <w:abstractNumId w:val="9"/>
  </w:num>
  <w:num w:numId="11">
    <w:abstractNumId w:val="5"/>
  </w:num>
  <w:num w:numId="12">
    <w:abstractNumId w:val="3"/>
  </w:num>
  <w:num w:numId="13">
    <w:abstractNumId w:val="34"/>
  </w:num>
  <w:num w:numId="14">
    <w:abstractNumId w:val="23"/>
  </w:num>
  <w:num w:numId="15">
    <w:abstractNumId w:val="35"/>
  </w:num>
  <w:num w:numId="16">
    <w:abstractNumId w:val="14"/>
  </w:num>
  <w:num w:numId="17">
    <w:abstractNumId w:val="12"/>
  </w:num>
  <w:num w:numId="18">
    <w:abstractNumId w:val="21"/>
  </w:num>
  <w:num w:numId="19">
    <w:abstractNumId w:val="33"/>
  </w:num>
  <w:num w:numId="20">
    <w:abstractNumId w:val="32"/>
  </w:num>
  <w:num w:numId="21">
    <w:abstractNumId w:val="19"/>
  </w:num>
  <w:num w:numId="22">
    <w:abstractNumId w:val="13"/>
  </w:num>
  <w:num w:numId="23">
    <w:abstractNumId w:val="1"/>
  </w:num>
  <w:num w:numId="24">
    <w:abstractNumId w:val="28"/>
  </w:num>
  <w:num w:numId="25">
    <w:abstractNumId w:val="29"/>
  </w:num>
  <w:num w:numId="26">
    <w:abstractNumId w:val="10"/>
  </w:num>
  <w:num w:numId="27">
    <w:abstractNumId w:val="7"/>
  </w:num>
  <w:num w:numId="28">
    <w:abstractNumId w:val="25"/>
  </w:num>
  <w:num w:numId="29">
    <w:abstractNumId w:val="27"/>
  </w:num>
  <w:num w:numId="30">
    <w:abstractNumId w:val="16"/>
  </w:num>
  <w:num w:numId="31">
    <w:abstractNumId w:val="11"/>
  </w:num>
  <w:num w:numId="32">
    <w:abstractNumId w:val="31"/>
  </w:num>
  <w:num w:numId="33">
    <w:abstractNumId w:val="0"/>
  </w:num>
  <w:num w:numId="34">
    <w:abstractNumId w:val="24"/>
  </w:num>
  <w:num w:numId="35">
    <w:abstractNumId w:val="6"/>
  </w:num>
  <w:num w:numId="36">
    <w:abstractNumId w:val="36"/>
  </w:num>
  <w:num w:numId="37">
    <w:abstractNumId w:val="3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footnote w:id="-1"/>
    <w:footnote w:id="0"/>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174B"/>
    <w:rsid w:val="00002F55"/>
    <w:rsid w:val="000031F1"/>
    <w:rsid w:val="000039CE"/>
    <w:rsid w:val="00003F31"/>
    <w:rsid w:val="000044D9"/>
    <w:rsid w:val="00004B6E"/>
    <w:rsid w:val="00006306"/>
    <w:rsid w:val="00006495"/>
    <w:rsid w:val="0000749A"/>
    <w:rsid w:val="00010EF1"/>
    <w:rsid w:val="00012B73"/>
    <w:rsid w:val="00013F9B"/>
    <w:rsid w:val="00022439"/>
    <w:rsid w:val="00022BF7"/>
    <w:rsid w:val="00025CEC"/>
    <w:rsid w:val="000279E8"/>
    <w:rsid w:val="00030315"/>
    <w:rsid w:val="000322CC"/>
    <w:rsid w:val="0003233E"/>
    <w:rsid w:val="00032AFA"/>
    <w:rsid w:val="0003624F"/>
    <w:rsid w:val="000363EE"/>
    <w:rsid w:val="000365A9"/>
    <w:rsid w:val="00036645"/>
    <w:rsid w:val="0003669D"/>
    <w:rsid w:val="000366DE"/>
    <w:rsid w:val="000367DB"/>
    <w:rsid w:val="000371D0"/>
    <w:rsid w:val="0003790A"/>
    <w:rsid w:val="00041665"/>
    <w:rsid w:val="0004256F"/>
    <w:rsid w:val="00043D42"/>
    <w:rsid w:val="000445E8"/>
    <w:rsid w:val="000450DC"/>
    <w:rsid w:val="00045294"/>
    <w:rsid w:val="0004672A"/>
    <w:rsid w:val="00046836"/>
    <w:rsid w:val="00046D26"/>
    <w:rsid w:val="00051750"/>
    <w:rsid w:val="00051A00"/>
    <w:rsid w:val="00051CA9"/>
    <w:rsid w:val="0005393E"/>
    <w:rsid w:val="000542ED"/>
    <w:rsid w:val="0005529E"/>
    <w:rsid w:val="00056FB9"/>
    <w:rsid w:val="00057D30"/>
    <w:rsid w:val="00062EC2"/>
    <w:rsid w:val="000673E0"/>
    <w:rsid w:val="000705EA"/>
    <w:rsid w:val="0007182C"/>
    <w:rsid w:val="00073151"/>
    <w:rsid w:val="000732E0"/>
    <w:rsid w:val="0007438D"/>
    <w:rsid w:val="00074E56"/>
    <w:rsid w:val="00074EBB"/>
    <w:rsid w:val="00075F36"/>
    <w:rsid w:val="000774F9"/>
    <w:rsid w:val="000812A4"/>
    <w:rsid w:val="00082EBD"/>
    <w:rsid w:val="0008493C"/>
    <w:rsid w:val="00084FA3"/>
    <w:rsid w:val="00086985"/>
    <w:rsid w:val="00086A39"/>
    <w:rsid w:val="0008728A"/>
    <w:rsid w:val="00087F5A"/>
    <w:rsid w:val="000941D0"/>
    <w:rsid w:val="00094F23"/>
    <w:rsid w:val="000972B3"/>
    <w:rsid w:val="00097BAB"/>
    <w:rsid w:val="000A083F"/>
    <w:rsid w:val="000A249B"/>
    <w:rsid w:val="000A4EC0"/>
    <w:rsid w:val="000A5BDF"/>
    <w:rsid w:val="000A62B6"/>
    <w:rsid w:val="000A6652"/>
    <w:rsid w:val="000A70B1"/>
    <w:rsid w:val="000A70F2"/>
    <w:rsid w:val="000B0136"/>
    <w:rsid w:val="000B070E"/>
    <w:rsid w:val="000B1114"/>
    <w:rsid w:val="000B141F"/>
    <w:rsid w:val="000B2624"/>
    <w:rsid w:val="000B2C8A"/>
    <w:rsid w:val="000B34B5"/>
    <w:rsid w:val="000B48E1"/>
    <w:rsid w:val="000B75BA"/>
    <w:rsid w:val="000C0A42"/>
    <w:rsid w:val="000C1D84"/>
    <w:rsid w:val="000C20E9"/>
    <w:rsid w:val="000C21F4"/>
    <w:rsid w:val="000C2BDF"/>
    <w:rsid w:val="000C403D"/>
    <w:rsid w:val="000C43DE"/>
    <w:rsid w:val="000C44AC"/>
    <w:rsid w:val="000C729C"/>
    <w:rsid w:val="000C7F7A"/>
    <w:rsid w:val="000D2082"/>
    <w:rsid w:val="000D222C"/>
    <w:rsid w:val="000D49BD"/>
    <w:rsid w:val="000D4C82"/>
    <w:rsid w:val="000D534D"/>
    <w:rsid w:val="000D7033"/>
    <w:rsid w:val="000D7124"/>
    <w:rsid w:val="000E0238"/>
    <w:rsid w:val="000E192B"/>
    <w:rsid w:val="000E2634"/>
    <w:rsid w:val="000E30FB"/>
    <w:rsid w:val="000E3644"/>
    <w:rsid w:val="000E38D1"/>
    <w:rsid w:val="000E462A"/>
    <w:rsid w:val="000E497D"/>
    <w:rsid w:val="000E766D"/>
    <w:rsid w:val="000E7D94"/>
    <w:rsid w:val="000F1BE4"/>
    <w:rsid w:val="000F25E4"/>
    <w:rsid w:val="000F3E91"/>
    <w:rsid w:val="000F5687"/>
    <w:rsid w:val="000F56FB"/>
    <w:rsid w:val="000F576E"/>
    <w:rsid w:val="000F5993"/>
    <w:rsid w:val="000F5BCE"/>
    <w:rsid w:val="000F5FB3"/>
    <w:rsid w:val="000F6111"/>
    <w:rsid w:val="000F6C64"/>
    <w:rsid w:val="0010023D"/>
    <w:rsid w:val="00101588"/>
    <w:rsid w:val="00101F6E"/>
    <w:rsid w:val="0010233B"/>
    <w:rsid w:val="00102735"/>
    <w:rsid w:val="00103B07"/>
    <w:rsid w:val="00106E38"/>
    <w:rsid w:val="00112BB8"/>
    <w:rsid w:val="00113EAF"/>
    <w:rsid w:val="00113EDD"/>
    <w:rsid w:val="00114504"/>
    <w:rsid w:val="001149B5"/>
    <w:rsid w:val="00114C53"/>
    <w:rsid w:val="00121AEA"/>
    <w:rsid w:val="0012344C"/>
    <w:rsid w:val="00123CA1"/>
    <w:rsid w:val="001248CD"/>
    <w:rsid w:val="00125084"/>
    <w:rsid w:val="00125179"/>
    <w:rsid w:val="001318B6"/>
    <w:rsid w:val="001324BE"/>
    <w:rsid w:val="00132DA1"/>
    <w:rsid w:val="0013637D"/>
    <w:rsid w:val="001376ED"/>
    <w:rsid w:val="00142383"/>
    <w:rsid w:val="001429B1"/>
    <w:rsid w:val="00143266"/>
    <w:rsid w:val="001465CC"/>
    <w:rsid w:val="00146D01"/>
    <w:rsid w:val="00147544"/>
    <w:rsid w:val="001501BE"/>
    <w:rsid w:val="00151636"/>
    <w:rsid w:val="00152731"/>
    <w:rsid w:val="00152B63"/>
    <w:rsid w:val="00154321"/>
    <w:rsid w:val="00154C79"/>
    <w:rsid w:val="00156261"/>
    <w:rsid w:val="001570E7"/>
    <w:rsid w:val="0015740A"/>
    <w:rsid w:val="001622A9"/>
    <w:rsid w:val="00162318"/>
    <w:rsid w:val="00163889"/>
    <w:rsid w:val="00163D00"/>
    <w:rsid w:val="00165446"/>
    <w:rsid w:val="001674A9"/>
    <w:rsid w:val="00167A36"/>
    <w:rsid w:val="00167A89"/>
    <w:rsid w:val="00170DC2"/>
    <w:rsid w:val="001723AD"/>
    <w:rsid w:val="001732DA"/>
    <w:rsid w:val="001757C1"/>
    <w:rsid w:val="00175C3F"/>
    <w:rsid w:val="00176C97"/>
    <w:rsid w:val="0017712B"/>
    <w:rsid w:val="00180CEA"/>
    <w:rsid w:val="001847E3"/>
    <w:rsid w:val="00185712"/>
    <w:rsid w:val="00187863"/>
    <w:rsid w:val="00190121"/>
    <w:rsid w:val="00190464"/>
    <w:rsid w:val="001918F9"/>
    <w:rsid w:val="00194580"/>
    <w:rsid w:val="001947ED"/>
    <w:rsid w:val="00196E52"/>
    <w:rsid w:val="001A0885"/>
    <w:rsid w:val="001A1150"/>
    <w:rsid w:val="001A2975"/>
    <w:rsid w:val="001A4119"/>
    <w:rsid w:val="001A41AE"/>
    <w:rsid w:val="001B07F9"/>
    <w:rsid w:val="001B7157"/>
    <w:rsid w:val="001B73F4"/>
    <w:rsid w:val="001C0A10"/>
    <w:rsid w:val="001C119C"/>
    <w:rsid w:val="001C1969"/>
    <w:rsid w:val="001D1E55"/>
    <w:rsid w:val="001D2387"/>
    <w:rsid w:val="001D2455"/>
    <w:rsid w:val="001D2F93"/>
    <w:rsid w:val="001D3152"/>
    <w:rsid w:val="001D3610"/>
    <w:rsid w:val="001D5A2F"/>
    <w:rsid w:val="001E05C3"/>
    <w:rsid w:val="001E17A9"/>
    <w:rsid w:val="001E2750"/>
    <w:rsid w:val="001E4867"/>
    <w:rsid w:val="001E5587"/>
    <w:rsid w:val="001F02F0"/>
    <w:rsid w:val="001F0B05"/>
    <w:rsid w:val="001F0E0A"/>
    <w:rsid w:val="001F1042"/>
    <w:rsid w:val="001F11CC"/>
    <w:rsid w:val="001F1293"/>
    <w:rsid w:val="001F1C04"/>
    <w:rsid w:val="001F2279"/>
    <w:rsid w:val="001F28AE"/>
    <w:rsid w:val="001F3629"/>
    <w:rsid w:val="001F4539"/>
    <w:rsid w:val="001F578B"/>
    <w:rsid w:val="001F6BF8"/>
    <w:rsid w:val="001F773B"/>
    <w:rsid w:val="002023B4"/>
    <w:rsid w:val="002029F8"/>
    <w:rsid w:val="00202E56"/>
    <w:rsid w:val="00203F19"/>
    <w:rsid w:val="00205107"/>
    <w:rsid w:val="00205332"/>
    <w:rsid w:val="00205F78"/>
    <w:rsid w:val="00206366"/>
    <w:rsid w:val="00207E2F"/>
    <w:rsid w:val="002125DC"/>
    <w:rsid w:val="00213A77"/>
    <w:rsid w:val="00215F89"/>
    <w:rsid w:val="002162B9"/>
    <w:rsid w:val="00216DA3"/>
    <w:rsid w:val="00217116"/>
    <w:rsid w:val="002171CE"/>
    <w:rsid w:val="002202D9"/>
    <w:rsid w:val="00220E5C"/>
    <w:rsid w:val="00221886"/>
    <w:rsid w:val="00222471"/>
    <w:rsid w:val="00223E66"/>
    <w:rsid w:val="00224DF3"/>
    <w:rsid w:val="00224E5B"/>
    <w:rsid w:val="00225A14"/>
    <w:rsid w:val="002261A2"/>
    <w:rsid w:val="00226240"/>
    <w:rsid w:val="0022652C"/>
    <w:rsid w:val="00226ADD"/>
    <w:rsid w:val="00226FCB"/>
    <w:rsid w:val="0022768A"/>
    <w:rsid w:val="002302C5"/>
    <w:rsid w:val="00231577"/>
    <w:rsid w:val="00232B35"/>
    <w:rsid w:val="00232BE0"/>
    <w:rsid w:val="002335C8"/>
    <w:rsid w:val="00236C47"/>
    <w:rsid w:val="002406AC"/>
    <w:rsid w:val="00240E82"/>
    <w:rsid w:val="00240EB8"/>
    <w:rsid w:val="0024171A"/>
    <w:rsid w:val="00241BDA"/>
    <w:rsid w:val="002433CE"/>
    <w:rsid w:val="00243BB4"/>
    <w:rsid w:val="00245961"/>
    <w:rsid w:val="00246916"/>
    <w:rsid w:val="00246A5E"/>
    <w:rsid w:val="002507E0"/>
    <w:rsid w:val="00251646"/>
    <w:rsid w:val="002519A9"/>
    <w:rsid w:val="00251E5D"/>
    <w:rsid w:val="002529AA"/>
    <w:rsid w:val="00254426"/>
    <w:rsid w:val="0025593C"/>
    <w:rsid w:val="0025598D"/>
    <w:rsid w:val="00257471"/>
    <w:rsid w:val="00261749"/>
    <w:rsid w:val="002626B7"/>
    <w:rsid w:val="002634A2"/>
    <w:rsid w:val="00263AF4"/>
    <w:rsid w:val="00263C22"/>
    <w:rsid w:val="00264162"/>
    <w:rsid w:val="00264EFD"/>
    <w:rsid w:val="00265E59"/>
    <w:rsid w:val="00271D13"/>
    <w:rsid w:val="0027272D"/>
    <w:rsid w:val="002728DB"/>
    <w:rsid w:val="00274D69"/>
    <w:rsid w:val="002766A5"/>
    <w:rsid w:val="0027733E"/>
    <w:rsid w:val="00277F18"/>
    <w:rsid w:val="00280299"/>
    <w:rsid w:val="0028050F"/>
    <w:rsid w:val="00281E5B"/>
    <w:rsid w:val="00282597"/>
    <w:rsid w:val="00282AC8"/>
    <w:rsid w:val="00282F65"/>
    <w:rsid w:val="0028508A"/>
    <w:rsid w:val="002860B5"/>
    <w:rsid w:val="002864BB"/>
    <w:rsid w:val="00286985"/>
    <w:rsid w:val="00286EAB"/>
    <w:rsid w:val="00290744"/>
    <w:rsid w:val="00291070"/>
    <w:rsid w:val="002926E1"/>
    <w:rsid w:val="002927EA"/>
    <w:rsid w:val="0029664C"/>
    <w:rsid w:val="002A12C7"/>
    <w:rsid w:val="002A172E"/>
    <w:rsid w:val="002A3964"/>
    <w:rsid w:val="002A4174"/>
    <w:rsid w:val="002A45BB"/>
    <w:rsid w:val="002A45D0"/>
    <w:rsid w:val="002A5387"/>
    <w:rsid w:val="002A6577"/>
    <w:rsid w:val="002A6749"/>
    <w:rsid w:val="002A6AE2"/>
    <w:rsid w:val="002A7F1B"/>
    <w:rsid w:val="002B2CF5"/>
    <w:rsid w:val="002B2E61"/>
    <w:rsid w:val="002B3F4A"/>
    <w:rsid w:val="002B4799"/>
    <w:rsid w:val="002B58C6"/>
    <w:rsid w:val="002B5B60"/>
    <w:rsid w:val="002B72A8"/>
    <w:rsid w:val="002C1755"/>
    <w:rsid w:val="002C34E9"/>
    <w:rsid w:val="002C46DC"/>
    <w:rsid w:val="002C582C"/>
    <w:rsid w:val="002C60DC"/>
    <w:rsid w:val="002C6278"/>
    <w:rsid w:val="002C6C18"/>
    <w:rsid w:val="002D0CC2"/>
    <w:rsid w:val="002D2C16"/>
    <w:rsid w:val="002D314D"/>
    <w:rsid w:val="002D3282"/>
    <w:rsid w:val="002D45A8"/>
    <w:rsid w:val="002D79D4"/>
    <w:rsid w:val="002E0DB8"/>
    <w:rsid w:val="002E2FF0"/>
    <w:rsid w:val="002E3B6E"/>
    <w:rsid w:val="002E3EDA"/>
    <w:rsid w:val="002E5547"/>
    <w:rsid w:val="002E5E4A"/>
    <w:rsid w:val="002E6256"/>
    <w:rsid w:val="002F06D6"/>
    <w:rsid w:val="002F1159"/>
    <w:rsid w:val="002F1412"/>
    <w:rsid w:val="002F162B"/>
    <w:rsid w:val="002F1C51"/>
    <w:rsid w:val="002F36CB"/>
    <w:rsid w:val="002F3B5A"/>
    <w:rsid w:val="002F3DA6"/>
    <w:rsid w:val="002F5541"/>
    <w:rsid w:val="002F58B2"/>
    <w:rsid w:val="002F5CFA"/>
    <w:rsid w:val="002F6D12"/>
    <w:rsid w:val="002F704E"/>
    <w:rsid w:val="002F7AD6"/>
    <w:rsid w:val="00307F7A"/>
    <w:rsid w:val="00311ABE"/>
    <w:rsid w:val="0031357C"/>
    <w:rsid w:val="00313C9F"/>
    <w:rsid w:val="00314180"/>
    <w:rsid w:val="00315835"/>
    <w:rsid w:val="00316383"/>
    <w:rsid w:val="00317584"/>
    <w:rsid w:val="00321BEA"/>
    <w:rsid w:val="00322233"/>
    <w:rsid w:val="00322D4D"/>
    <w:rsid w:val="00322F55"/>
    <w:rsid w:val="003245CD"/>
    <w:rsid w:val="00324CCB"/>
    <w:rsid w:val="00325AB1"/>
    <w:rsid w:val="003262EF"/>
    <w:rsid w:val="00326335"/>
    <w:rsid w:val="0032695B"/>
    <w:rsid w:val="00326B51"/>
    <w:rsid w:val="00326DC4"/>
    <w:rsid w:val="003303DD"/>
    <w:rsid w:val="00333D3D"/>
    <w:rsid w:val="00335246"/>
    <w:rsid w:val="00337CCA"/>
    <w:rsid w:val="003407C8"/>
    <w:rsid w:val="003426DD"/>
    <w:rsid w:val="003432BE"/>
    <w:rsid w:val="00343304"/>
    <w:rsid w:val="00343994"/>
    <w:rsid w:val="00344064"/>
    <w:rsid w:val="0034425B"/>
    <w:rsid w:val="003443CE"/>
    <w:rsid w:val="0034466F"/>
    <w:rsid w:val="00344B77"/>
    <w:rsid w:val="00345114"/>
    <w:rsid w:val="0034615E"/>
    <w:rsid w:val="003509F2"/>
    <w:rsid w:val="00351F9D"/>
    <w:rsid w:val="0035397D"/>
    <w:rsid w:val="003540CB"/>
    <w:rsid w:val="003545BF"/>
    <w:rsid w:val="0036090A"/>
    <w:rsid w:val="00360E00"/>
    <w:rsid w:val="00360EEA"/>
    <w:rsid w:val="00361584"/>
    <w:rsid w:val="00361DA8"/>
    <w:rsid w:val="0036258E"/>
    <w:rsid w:val="003625E1"/>
    <w:rsid w:val="003627BC"/>
    <w:rsid w:val="003631A7"/>
    <w:rsid w:val="0036372E"/>
    <w:rsid w:val="00364A39"/>
    <w:rsid w:val="00364F70"/>
    <w:rsid w:val="0036566D"/>
    <w:rsid w:val="003675B5"/>
    <w:rsid w:val="00367B16"/>
    <w:rsid w:val="00370562"/>
    <w:rsid w:val="003712E1"/>
    <w:rsid w:val="0037158E"/>
    <w:rsid w:val="0037168C"/>
    <w:rsid w:val="00371CCF"/>
    <w:rsid w:val="00372F02"/>
    <w:rsid w:val="0037338F"/>
    <w:rsid w:val="0037393F"/>
    <w:rsid w:val="003754D7"/>
    <w:rsid w:val="0037700D"/>
    <w:rsid w:val="00381596"/>
    <w:rsid w:val="00382972"/>
    <w:rsid w:val="00383DCF"/>
    <w:rsid w:val="00384B4D"/>
    <w:rsid w:val="00384C41"/>
    <w:rsid w:val="00385969"/>
    <w:rsid w:val="003868D7"/>
    <w:rsid w:val="00387F9E"/>
    <w:rsid w:val="0039125E"/>
    <w:rsid w:val="0039142A"/>
    <w:rsid w:val="00392F63"/>
    <w:rsid w:val="00393B1F"/>
    <w:rsid w:val="0039402C"/>
    <w:rsid w:val="0039418F"/>
    <w:rsid w:val="003945F1"/>
    <w:rsid w:val="0039534E"/>
    <w:rsid w:val="003953CE"/>
    <w:rsid w:val="00396445"/>
    <w:rsid w:val="003A25C9"/>
    <w:rsid w:val="003A3410"/>
    <w:rsid w:val="003A3BF7"/>
    <w:rsid w:val="003A4C89"/>
    <w:rsid w:val="003A4D0E"/>
    <w:rsid w:val="003A636D"/>
    <w:rsid w:val="003A77CC"/>
    <w:rsid w:val="003B059B"/>
    <w:rsid w:val="003B135E"/>
    <w:rsid w:val="003B195E"/>
    <w:rsid w:val="003B35D0"/>
    <w:rsid w:val="003B4CD4"/>
    <w:rsid w:val="003B4D49"/>
    <w:rsid w:val="003B4EE9"/>
    <w:rsid w:val="003B653F"/>
    <w:rsid w:val="003B755A"/>
    <w:rsid w:val="003B7A77"/>
    <w:rsid w:val="003C0078"/>
    <w:rsid w:val="003C0A20"/>
    <w:rsid w:val="003C0E25"/>
    <w:rsid w:val="003C12EF"/>
    <w:rsid w:val="003C17E6"/>
    <w:rsid w:val="003C24F0"/>
    <w:rsid w:val="003C28F9"/>
    <w:rsid w:val="003C2BA2"/>
    <w:rsid w:val="003C344A"/>
    <w:rsid w:val="003C36DB"/>
    <w:rsid w:val="003C3A02"/>
    <w:rsid w:val="003C4BBC"/>
    <w:rsid w:val="003C4D5A"/>
    <w:rsid w:val="003C5D2F"/>
    <w:rsid w:val="003C618D"/>
    <w:rsid w:val="003C68BE"/>
    <w:rsid w:val="003C7E21"/>
    <w:rsid w:val="003D05EA"/>
    <w:rsid w:val="003D0C55"/>
    <w:rsid w:val="003D17DC"/>
    <w:rsid w:val="003D41EC"/>
    <w:rsid w:val="003D72C7"/>
    <w:rsid w:val="003D7DFF"/>
    <w:rsid w:val="003E1351"/>
    <w:rsid w:val="003E21C6"/>
    <w:rsid w:val="003E31D1"/>
    <w:rsid w:val="003E35C0"/>
    <w:rsid w:val="003E766A"/>
    <w:rsid w:val="003F089F"/>
    <w:rsid w:val="003F1166"/>
    <w:rsid w:val="003F2F7F"/>
    <w:rsid w:val="003F335A"/>
    <w:rsid w:val="003F43A8"/>
    <w:rsid w:val="003F538F"/>
    <w:rsid w:val="003F66D4"/>
    <w:rsid w:val="003F6AEF"/>
    <w:rsid w:val="003F6EB8"/>
    <w:rsid w:val="003F70A0"/>
    <w:rsid w:val="003F7DE4"/>
    <w:rsid w:val="0040019D"/>
    <w:rsid w:val="00400C4A"/>
    <w:rsid w:val="004011C6"/>
    <w:rsid w:val="004012CA"/>
    <w:rsid w:val="0040253D"/>
    <w:rsid w:val="00403B6C"/>
    <w:rsid w:val="00403CFA"/>
    <w:rsid w:val="0041048A"/>
    <w:rsid w:val="0041063E"/>
    <w:rsid w:val="00411990"/>
    <w:rsid w:val="004129A8"/>
    <w:rsid w:val="00412B7E"/>
    <w:rsid w:val="00413A82"/>
    <w:rsid w:val="00414269"/>
    <w:rsid w:val="00414308"/>
    <w:rsid w:val="0041707C"/>
    <w:rsid w:val="004178D5"/>
    <w:rsid w:val="004209F6"/>
    <w:rsid w:val="00420C9C"/>
    <w:rsid w:val="00421AC6"/>
    <w:rsid w:val="00424EBD"/>
    <w:rsid w:val="00430A06"/>
    <w:rsid w:val="00431B9D"/>
    <w:rsid w:val="00433275"/>
    <w:rsid w:val="0043340E"/>
    <w:rsid w:val="004336D2"/>
    <w:rsid w:val="004358DC"/>
    <w:rsid w:val="004365F1"/>
    <w:rsid w:val="00437863"/>
    <w:rsid w:val="0043791E"/>
    <w:rsid w:val="0044051A"/>
    <w:rsid w:val="0044235C"/>
    <w:rsid w:val="004432F1"/>
    <w:rsid w:val="00443FB8"/>
    <w:rsid w:val="0044576E"/>
    <w:rsid w:val="004478A0"/>
    <w:rsid w:val="00447D6C"/>
    <w:rsid w:val="00454F85"/>
    <w:rsid w:val="0045547C"/>
    <w:rsid w:val="00456AAD"/>
    <w:rsid w:val="00456F59"/>
    <w:rsid w:val="0046075D"/>
    <w:rsid w:val="00460C2A"/>
    <w:rsid w:val="00460CB0"/>
    <w:rsid w:val="004622DD"/>
    <w:rsid w:val="004623AA"/>
    <w:rsid w:val="00463404"/>
    <w:rsid w:val="00465889"/>
    <w:rsid w:val="004661F6"/>
    <w:rsid w:val="00467B7B"/>
    <w:rsid w:val="00470A80"/>
    <w:rsid w:val="00471A55"/>
    <w:rsid w:val="00473401"/>
    <w:rsid w:val="00474DF0"/>
    <w:rsid w:val="00476D71"/>
    <w:rsid w:val="00477DD0"/>
    <w:rsid w:val="004802C2"/>
    <w:rsid w:val="0048062E"/>
    <w:rsid w:val="00482023"/>
    <w:rsid w:val="00482C4A"/>
    <w:rsid w:val="0048364C"/>
    <w:rsid w:val="00484578"/>
    <w:rsid w:val="00484FAF"/>
    <w:rsid w:val="00485068"/>
    <w:rsid w:val="00485690"/>
    <w:rsid w:val="0048712D"/>
    <w:rsid w:val="004905A0"/>
    <w:rsid w:val="00491520"/>
    <w:rsid w:val="00491796"/>
    <w:rsid w:val="00494382"/>
    <w:rsid w:val="004946CA"/>
    <w:rsid w:val="004962A8"/>
    <w:rsid w:val="00497447"/>
    <w:rsid w:val="004A0529"/>
    <w:rsid w:val="004A0623"/>
    <w:rsid w:val="004A07A3"/>
    <w:rsid w:val="004A0BB5"/>
    <w:rsid w:val="004A13F3"/>
    <w:rsid w:val="004A28D7"/>
    <w:rsid w:val="004A2993"/>
    <w:rsid w:val="004A29ED"/>
    <w:rsid w:val="004A38C6"/>
    <w:rsid w:val="004A5CC2"/>
    <w:rsid w:val="004B0237"/>
    <w:rsid w:val="004B0F18"/>
    <w:rsid w:val="004B2854"/>
    <w:rsid w:val="004B3687"/>
    <w:rsid w:val="004B468B"/>
    <w:rsid w:val="004B7097"/>
    <w:rsid w:val="004C10F6"/>
    <w:rsid w:val="004C1477"/>
    <w:rsid w:val="004C1BC6"/>
    <w:rsid w:val="004C1DBC"/>
    <w:rsid w:val="004C3CAB"/>
    <w:rsid w:val="004C4A18"/>
    <w:rsid w:val="004C751E"/>
    <w:rsid w:val="004D1C13"/>
    <w:rsid w:val="004D2BE1"/>
    <w:rsid w:val="004D35F8"/>
    <w:rsid w:val="004D4F01"/>
    <w:rsid w:val="004D5CA5"/>
    <w:rsid w:val="004D5D7E"/>
    <w:rsid w:val="004E0263"/>
    <w:rsid w:val="004E1BC2"/>
    <w:rsid w:val="004E20BF"/>
    <w:rsid w:val="004E430F"/>
    <w:rsid w:val="004E5250"/>
    <w:rsid w:val="004F0F06"/>
    <w:rsid w:val="004F40EB"/>
    <w:rsid w:val="004F43A9"/>
    <w:rsid w:val="004F44AF"/>
    <w:rsid w:val="004F4538"/>
    <w:rsid w:val="004F4E75"/>
    <w:rsid w:val="004F68FB"/>
    <w:rsid w:val="004F7D5C"/>
    <w:rsid w:val="004F7F4C"/>
    <w:rsid w:val="005017FC"/>
    <w:rsid w:val="00501B19"/>
    <w:rsid w:val="005026D9"/>
    <w:rsid w:val="00504A8C"/>
    <w:rsid w:val="0050526B"/>
    <w:rsid w:val="0050596A"/>
    <w:rsid w:val="00505CD4"/>
    <w:rsid w:val="005076A2"/>
    <w:rsid w:val="00507B17"/>
    <w:rsid w:val="005121D4"/>
    <w:rsid w:val="00512957"/>
    <w:rsid w:val="00514C75"/>
    <w:rsid w:val="00514E45"/>
    <w:rsid w:val="005167DE"/>
    <w:rsid w:val="00516B85"/>
    <w:rsid w:val="00516BEB"/>
    <w:rsid w:val="00516CFA"/>
    <w:rsid w:val="00520085"/>
    <w:rsid w:val="0052210A"/>
    <w:rsid w:val="005223B8"/>
    <w:rsid w:val="00523AAF"/>
    <w:rsid w:val="00523DB2"/>
    <w:rsid w:val="00524A6D"/>
    <w:rsid w:val="005256F0"/>
    <w:rsid w:val="005258F7"/>
    <w:rsid w:val="00526346"/>
    <w:rsid w:val="005267B2"/>
    <w:rsid w:val="0052746D"/>
    <w:rsid w:val="005277E2"/>
    <w:rsid w:val="005305AB"/>
    <w:rsid w:val="00533610"/>
    <w:rsid w:val="00533BD1"/>
    <w:rsid w:val="005341DB"/>
    <w:rsid w:val="005355A1"/>
    <w:rsid w:val="00536BD7"/>
    <w:rsid w:val="00537592"/>
    <w:rsid w:val="00537F8E"/>
    <w:rsid w:val="00542A20"/>
    <w:rsid w:val="00545721"/>
    <w:rsid w:val="00545BB3"/>
    <w:rsid w:val="0054771D"/>
    <w:rsid w:val="00547C72"/>
    <w:rsid w:val="005506E6"/>
    <w:rsid w:val="0055141F"/>
    <w:rsid w:val="00552A81"/>
    <w:rsid w:val="00553142"/>
    <w:rsid w:val="00555CC3"/>
    <w:rsid w:val="005600A3"/>
    <w:rsid w:val="00561916"/>
    <w:rsid w:val="00562BBC"/>
    <w:rsid w:val="0056307C"/>
    <w:rsid w:val="0056338B"/>
    <w:rsid w:val="005639A3"/>
    <w:rsid w:val="00564266"/>
    <w:rsid w:val="00570A1B"/>
    <w:rsid w:val="00572CA3"/>
    <w:rsid w:val="00574ED2"/>
    <w:rsid w:val="0057637E"/>
    <w:rsid w:val="00576933"/>
    <w:rsid w:val="00580735"/>
    <w:rsid w:val="0058186A"/>
    <w:rsid w:val="00581D1A"/>
    <w:rsid w:val="00581E88"/>
    <w:rsid w:val="005828F9"/>
    <w:rsid w:val="00584B98"/>
    <w:rsid w:val="00585301"/>
    <w:rsid w:val="0058597C"/>
    <w:rsid w:val="0059039B"/>
    <w:rsid w:val="00591431"/>
    <w:rsid w:val="0059149C"/>
    <w:rsid w:val="00592270"/>
    <w:rsid w:val="00592A23"/>
    <w:rsid w:val="005930CE"/>
    <w:rsid w:val="00593699"/>
    <w:rsid w:val="00593774"/>
    <w:rsid w:val="00593C90"/>
    <w:rsid w:val="00594252"/>
    <w:rsid w:val="00594EFB"/>
    <w:rsid w:val="00595309"/>
    <w:rsid w:val="00595C36"/>
    <w:rsid w:val="0059650F"/>
    <w:rsid w:val="005976DB"/>
    <w:rsid w:val="005979D4"/>
    <w:rsid w:val="00597BB4"/>
    <w:rsid w:val="00597EE6"/>
    <w:rsid w:val="005A049B"/>
    <w:rsid w:val="005A0B27"/>
    <w:rsid w:val="005A1338"/>
    <w:rsid w:val="005A1A6F"/>
    <w:rsid w:val="005A26FA"/>
    <w:rsid w:val="005A27C6"/>
    <w:rsid w:val="005A2853"/>
    <w:rsid w:val="005A3014"/>
    <w:rsid w:val="005A31C7"/>
    <w:rsid w:val="005A46F6"/>
    <w:rsid w:val="005A68BE"/>
    <w:rsid w:val="005B1183"/>
    <w:rsid w:val="005B1F2D"/>
    <w:rsid w:val="005B20DE"/>
    <w:rsid w:val="005B2508"/>
    <w:rsid w:val="005B278C"/>
    <w:rsid w:val="005B46B7"/>
    <w:rsid w:val="005B54C4"/>
    <w:rsid w:val="005B6D3F"/>
    <w:rsid w:val="005B6E06"/>
    <w:rsid w:val="005B750D"/>
    <w:rsid w:val="005B7B35"/>
    <w:rsid w:val="005C0EAD"/>
    <w:rsid w:val="005C3AAD"/>
    <w:rsid w:val="005C3C81"/>
    <w:rsid w:val="005C4109"/>
    <w:rsid w:val="005C4A38"/>
    <w:rsid w:val="005C51B3"/>
    <w:rsid w:val="005C5382"/>
    <w:rsid w:val="005D06C4"/>
    <w:rsid w:val="005D0C52"/>
    <w:rsid w:val="005D0E38"/>
    <w:rsid w:val="005D11D2"/>
    <w:rsid w:val="005D126A"/>
    <w:rsid w:val="005D4156"/>
    <w:rsid w:val="005D4E07"/>
    <w:rsid w:val="005D5112"/>
    <w:rsid w:val="005D5B9A"/>
    <w:rsid w:val="005D5C0B"/>
    <w:rsid w:val="005D5D77"/>
    <w:rsid w:val="005D62F8"/>
    <w:rsid w:val="005D6F26"/>
    <w:rsid w:val="005D6FEC"/>
    <w:rsid w:val="005D74DE"/>
    <w:rsid w:val="005E17B2"/>
    <w:rsid w:val="005E24EF"/>
    <w:rsid w:val="005E26E3"/>
    <w:rsid w:val="005E2EA7"/>
    <w:rsid w:val="005E566F"/>
    <w:rsid w:val="005E5CA3"/>
    <w:rsid w:val="005E76B0"/>
    <w:rsid w:val="005E7D1A"/>
    <w:rsid w:val="005F0532"/>
    <w:rsid w:val="005F134E"/>
    <w:rsid w:val="005F3994"/>
    <w:rsid w:val="005F4093"/>
    <w:rsid w:val="005F4591"/>
    <w:rsid w:val="005F6EA7"/>
    <w:rsid w:val="005F778C"/>
    <w:rsid w:val="005F7BC2"/>
    <w:rsid w:val="005F7F80"/>
    <w:rsid w:val="00601915"/>
    <w:rsid w:val="006019BB"/>
    <w:rsid w:val="0060211C"/>
    <w:rsid w:val="006027F3"/>
    <w:rsid w:val="00602C64"/>
    <w:rsid w:val="00605471"/>
    <w:rsid w:val="006054FB"/>
    <w:rsid w:val="006071C9"/>
    <w:rsid w:val="00607586"/>
    <w:rsid w:val="0060786A"/>
    <w:rsid w:val="00611974"/>
    <w:rsid w:val="00613FF1"/>
    <w:rsid w:val="00617C67"/>
    <w:rsid w:val="006210EC"/>
    <w:rsid w:val="00621AAB"/>
    <w:rsid w:val="00622D36"/>
    <w:rsid w:val="00622EDB"/>
    <w:rsid w:val="006257F9"/>
    <w:rsid w:val="00625DE7"/>
    <w:rsid w:val="006310A1"/>
    <w:rsid w:val="00631B9B"/>
    <w:rsid w:val="00632002"/>
    <w:rsid w:val="0063330D"/>
    <w:rsid w:val="0063636F"/>
    <w:rsid w:val="006408FF"/>
    <w:rsid w:val="00641047"/>
    <w:rsid w:val="0064144D"/>
    <w:rsid w:val="00645C2C"/>
    <w:rsid w:val="00646EE9"/>
    <w:rsid w:val="00651D25"/>
    <w:rsid w:val="00651E4E"/>
    <w:rsid w:val="00652E03"/>
    <w:rsid w:val="0065335B"/>
    <w:rsid w:val="00655D22"/>
    <w:rsid w:val="00655F5A"/>
    <w:rsid w:val="00660574"/>
    <w:rsid w:val="00660936"/>
    <w:rsid w:val="00660CC2"/>
    <w:rsid w:val="00660F7E"/>
    <w:rsid w:val="0066142C"/>
    <w:rsid w:val="00662A05"/>
    <w:rsid w:val="006630F6"/>
    <w:rsid w:val="0066346F"/>
    <w:rsid w:val="006637DB"/>
    <w:rsid w:val="006639AC"/>
    <w:rsid w:val="00663AAC"/>
    <w:rsid w:val="00663DA6"/>
    <w:rsid w:val="00664BF2"/>
    <w:rsid w:val="00666C76"/>
    <w:rsid w:val="00671A10"/>
    <w:rsid w:val="00671A64"/>
    <w:rsid w:val="00673393"/>
    <w:rsid w:val="00674016"/>
    <w:rsid w:val="0067423F"/>
    <w:rsid w:val="00675313"/>
    <w:rsid w:val="00675F87"/>
    <w:rsid w:val="0067769C"/>
    <w:rsid w:val="00677D11"/>
    <w:rsid w:val="00681E04"/>
    <w:rsid w:val="00681E45"/>
    <w:rsid w:val="00682477"/>
    <w:rsid w:val="0068449B"/>
    <w:rsid w:val="00685A64"/>
    <w:rsid w:val="006863B6"/>
    <w:rsid w:val="0069009F"/>
    <w:rsid w:val="00690682"/>
    <w:rsid w:val="00691405"/>
    <w:rsid w:val="00691951"/>
    <w:rsid w:val="00691C91"/>
    <w:rsid w:val="006924DA"/>
    <w:rsid w:val="00692825"/>
    <w:rsid w:val="00692C07"/>
    <w:rsid w:val="00693595"/>
    <w:rsid w:val="00693D40"/>
    <w:rsid w:val="006958D5"/>
    <w:rsid w:val="00696919"/>
    <w:rsid w:val="00696E88"/>
    <w:rsid w:val="0069747C"/>
    <w:rsid w:val="00697E91"/>
    <w:rsid w:val="006A344C"/>
    <w:rsid w:val="006A511B"/>
    <w:rsid w:val="006A5B03"/>
    <w:rsid w:val="006A5B46"/>
    <w:rsid w:val="006A6539"/>
    <w:rsid w:val="006A65DA"/>
    <w:rsid w:val="006A7D62"/>
    <w:rsid w:val="006B1932"/>
    <w:rsid w:val="006B1CFD"/>
    <w:rsid w:val="006B2189"/>
    <w:rsid w:val="006B2A7E"/>
    <w:rsid w:val="006B2A8B"/>
    <w:rsid w:val="006B487A"/>
    <w:rsid w:val="006B4B7B"/>
    <w:rsid w:val="006B4D7B"/>
    <w:rsid w:val="006B55EA"/>
    <w:rsid w:val="006B5725"/>
    <w:rsid w:val="006B594A"/>
    <w:rsid w:val="006B5B91"/>
    <w:rsid w:val="006B68E2"/>
    <w:rsid w:val="006B7000"/>
    <w:rsid w:val="006B7753"/>
    <w:rsid w:val="006C220F"/>
    <w:rsid w:val="006C283D"/>
    <w:rsid w:val="006C31C1"/>
    <w:rsid w:val="006C4439"/>
    <w:rsid w:val="006C57A3"/>
    <w:rsid w:val="006C5EB5"/>
    <w:rsid w:val="006C7E51"/>
    <w:rsid w:val="006C7E8B"/>
    <w:rsid w:val="006D03DA"/>
    <w:rsid w:val="006D0893"/>
    <w:rsid w:val="006D1B18"/>
    <w:rsid w:val="006D306D"/>
    <w:rsid w:val="006D3DB3"/>
    <w:rsid w:val="006D5EFD"/>
    <w:rsid w:val="006D6F42"/>
    <w:rsid w:val="006E0F50"/>
    <w:rsid w:val="006E1487"/>
    <w:rsid w:val="006E149C"/>
    <w:rsid w:val="006E1FCA"/>
    <w:rsid w:val="006E320B"/>
    <w:rsid w:val="006E325B"/>
    <w:rsid w:val="006E3C55"/>
    <w:rsid w:val="006E438C"/>
    <w:rsid w:val="006E4C65"/>
    <w:rsid w:val="006E5405"/>
    <w:rsid w:val="006E5B28"/>
    <w:rsid w:val="006E60D7"/>
    <w:rsid w:val="006E6718"/>
    <w:rsid w:val="006E6937"/>
    <w:rsid w:val="006E752F"/>
    <w:rsid w:val="006E7AE4"/>
    <w:rsid w:val="006F012B"/>
    <w:rsid w:val="006F13C0"/>
    <w:rsid w:val="006F2723"/>
    <w:rsid w:val="006F28C3"/>
    <w:rsid w:val="006F2E27"/>
    <w:rsid w:val="006F31ED"/>
    <w:rsid w:val="0070279A"/>
    <w:rsid w:val="00702912"/>
    <w:rsid w:val="00702CD2"/>
    <w:rsid w:val="00702E40"/>
    <w:rsid w:val="00703479"/>
    <w:rsid w:val="0070382C"/>
    <w:rsid w:val="007040B6"/>
    <w:rsid w:val="00705300"/>
    <w:rsid w:val="00705EBA"/>
    <w:rsid w:val="007102B3"/>
    <w:rsid w:val="00710DFC"/>
    <w:rsid w:val="00710E16"/>
    <w:rsid w:val="00710E47"/>
    <w:rsid w:val="00710FA9"/>
    <w:rsid w:val="007117A3"/>
    <w:rsid w:val="00711CC6"/>
    <w:rsid w:val="00711FF7"/>
    <w:rsid w:val="00712A22"/>
    <w:rsid w:val="007134DF"/>
    <w:rsid w:val="0071416D"/>
    <w:rsid w:val="00714468"/>
    <w:rsid w:val="007147F6"/>
    <w:rsid w:val="0071677B"/>
    <w:rsid w:val="00717274"/>
    <w:rsid w:val="007178FF"/>
    <w:rsid w:val="00717992"/>
    <w:rsid w:val="00720A1B"/>
    <w:rsid w:val="00721355"/>
    <w:rsid w:val="00721F30"/>
    <w:rsid w:val="00723E5E"/>
    <w:rsid w:val="00730A3B"/>
    <w:rsid w:val="00730B1B"/>
    <w:rsid w:val="0073175B"/>
    <w:rsid w:val="00731E3B"/>
    <w:rsid w:val="0073211A"/>
    <w:rsid w:val="00732C60"/>
    <w:rsid w:val="007335E7"/>
    <w:rsid w:val="00734B59"/>
    <w:rsid w:val="0073506E"/>
    <w:rsid w:val="00736ADC"/>
    <w:rsid w:val="00736DF0"/>
    <w:rsid w:val="0074089F"/>
    <w:rsid w:val="00741490"/>
    <w:rsid w:val="00741860"/>
    <w:rsid w:val="00742083"/>
    <w:rsid w:val="00743859"/>
    <w:rsid w:val="007449FA"/>
    <w:rsid w:val="0074503C"/>
    <w:rsid w:val="007454AE"/>
    <w:rsid w:val="00746C72"/>
    <w:rsid w:val="0074753B"/>
    <w:rsid w:val="007507E1"/>
    <w:rsid w:val="00750ED1"/>
    <w:rsid w:val="0075418B"/>
    <w:rsid w:val="00755842"/>
    <w:rsid w:val="00755C5E"/>
    <w:rsid w:val="007576D0"/>
    <w:rsid w:val="007636DB"/>
    <w:rsid w:val="0076394C"/>
    <w:rsid w:val="00763E9A"/>
    <w:rsid w:val="00764996"/>
    <w:rsid w:val="00764F45"/>
    <w:rsid w:val="00764F54"/>
    <w:rsid w:val="0077037C"/>
    <w:rsid w:val="00770B41"/>
    <w:rsid w:val="00772A7B"/>
    <w:rsid w:val="007736EE"/>
    <w:rsid w:val="0077592C"/>
    <w:rsid w:val="0077613B"/>
    <w:rsid w:val="007772DB"/>
    <w:rsid w:val="00777D36"/>
    <w:rsid w:val="007800A8"/>
    <w:rsid w:val="007803D4"/>
    <w:rsid w:val="00782365"/>
    <w:rsid w:val="00782468"/>
    <w:rsid w:val="007839DD"/>
    <w:rsid w:val="0078458A"/>
    <w:rsid w:val="00784C37"/>
    <w:rsid w:val="00785529"/>
    <w:rsid w:val="0078593D"/>
    <w:rsid w:val="00785C43"/>
    <w:rsid w:val="007872F3"/>
    <w:rsid w:val="00787579"/>
    <w:rsid w:val="00787865"/>
    <w:rsid w:val="00787C8B"/>
    <w:rsid w:val="00790C74"/>
    <w:rsid w:val="0079208E"/>
    <w:rsid w:val="00793629"/>
    <w:rsid w:val="00794395"/>
    <w:rsid w:val="00794D30"/>
    <w:rsid w:val="00795120"/>
    <w:rsid w:val="00795C6C"/>
    <w:rsid w:val="007967B5"/>
    <w:rsid w:val="007A0291"/>
    <w:rsid w:val="007A27CC"/>
    <w:rsid w:val="007A30A2"/>
    <w:rsid w:val="007A418A"/>
    <w:rsid w:val="007A4875"/>
    <w:rsid w:val="007A5E12"/>
    <w:rsid w:val="007A7620"/>
    <w:rsid w:val="007A7694"/>
    <w:rsid w:val="007B0FBD"/>
    <w:rsid w:val="007B1029"/>
    <w:rsid w:val="007B174B"/>
    <w:rsid w:val="007B1EBD"/>
    <w:rsid w:val="007B2031"/>
    <w:rsid w:val="007B20BE"/>
    <w:rsid w:val="007B2A69"/>
    <w:rsid w:val="007B3657"/>
    <w:rsid w:val="007B36D7"/>
    <w:rsid w:val="007B3F3C"/>
    <w:rsid w:val="007B5D36"/>
    <w:rsid w:val="007B697A"/>
    <w:rsid w:val="007B773A"/>
    <w:rsid w:val="007C1595"/>
    <w:rsid w:val="007C1E5D"/>
    <w:rsid w:val="007C4E67"/>
    <w:rsid w:val="007C66C7"/>
    <w:rsid w:val="007C7445"/>
    <w:rsid w:val="007C7849"/>
    <w:rsid w:val="007D0D5C"/>
    <w:rsid w:val="007D186C"/>
    <w:rsid w:val="007D6A2C"/>
    <w:rsid w:val="007D6EF0"/>
    <w:rsid w:val="007E0E37"/>
    <w:rsid w:val="007E39E7"/>
    <w:rsid w:val="007E5AA5"/>
    <w:rsid w:val="007E61D3"/>
    <w:rsid w:val="007E6C0A"/>
    <w:rsid w:val="007E7813"/>
    <w:rsid w:val="007F147B"/>
    <w:rsid w:val="007F20E0"/>
    <w:rsid w:val="007F325A"/>
    <w:rsid w:val="007F49FC"/>
    <w:rsid w:val="007F53B8"/>
    <w:rsid w:val="007F5BE3"/>
    <w:rsid w:val="007F5D84"/>
    <w:rsid w:val="00802BEF"/>
    <w:rsid w:val="00803F0C"/>
    <w:rsid w:val="008042F6"/>
    <w:rsid w:val="00804B4D"/>
    <w:rsid w:val="0080568A"/>
    <w:rsid w:val="008068F2"/>
    <w:rsid w:val="00807589"/>
    <w:rsid w:val="0080785A"/>
    <w:rsid w:val="008104E7"/>
    <w:rsid w:val="00812383"/>
    <w:rsid w:val="00812866"/>
    <w:rsid w:val="008142B0"/>
    <w:rsid w:val="008156BC"/>
    <w:rsid w:val="00815AEF"/>
    <w:rsid w:val="00815DD8"/>
    <w:rsid w:val="008165CA"/>
    <w:rsid w:val="00816C74"/>
    <w:rsid w:val="00821108"/>
    <w:rsid w:val="0082217A"/>
    <w:rsid w:val="00824241"/>
    <w:rsid w:val="00824A93"/>
    <w:rsid w:val="0082700A"/>
    <w:rsid w:val="00827E84"/>
    <w:rsid w:val="00831C13"/>
    <w:rsid w:val="00832285"/>
    <w:rsid w:val="00832899"/>
    <w:rsid w:val="00833554"/>
    <w:rsid w:val="00833FD3"/>
    <w:rsid w:val="008348EF"/>
    <w:rsid w:val="0083618E"/>
    <w:rsid w:val="008378D3"/>
    <w:rsid w:val="00837A72"/>
    <w:rsid w:val="00840BF8"/>
    <w:rsid w:val="00842ECA"/>
    <w:rsid w:val="00844B68"/>
    <w:rsid w:val="00844CCF"/>
    <w:rsid w:val="00846036"/>
    <w:rsid w:val="00846AE9"/>
    <w:rsid w:val="008470FF"/>
    <w:rsid w:val="008501AA"/>
    <w:rsid w:val="008503DA"/>
    <w:rsid w:val="00850BE0"/>
    <w:rsid w:val="0085177E"/>
    <w:rsid w:val="00852F73"/>
    <w:rsid w:val="00853AE1"/>
    <w:rsid w:val="0086143A"/>
    <w:rsid w:val="00861757"/>
    <w:rsid w:val="008620B3"/>
    <w:rsid w:val="00862EC7"/>
    <w:rsid w:val="0086318C"/>
    <w:rsid w:val="008645E1"/>
    <w:rsid w:val="008658A6"/>
    <w:rsid w:val="00865A25"/>
    <w:rsid w:val="00867921"/>
    <w:rsid w:val="00867D22"/>
    <w:rsid w:val="00871312"/>
    <w:rsid w:val="00871328"/>
    <w:rsid w:val="008724F6"/>
    <w:rsid w:val="00872FE8"/>
    <w:rsid w:val="0087304E"/>
    <w:rsid w:val="0087496D"/>
    <w:rsid w:val="00875B13"/>
    <w:rsid w:val="008763F2"/>
    <w:rsid w:val="00876B99"/>
    <w:rsid w:val="00876E85"/>
    <w:rsid w:val="0088103D"/>
    <w:rsid w:val="0088273E"/>
    <w:rsid w:val="00882792"/>
    <w:rsid w:val="00884590"/>
    <w:rsid w:val="00885751"/>
    <w:rsid w:val="00885BDA"/>
    <w:rsid w:val="008861F5"/>
    <w:rsid w:val="008866D5"/>
    <w:rsid w:val="00887438"/>
    <w:rsid w:val="00887C1C"/>
    <w:rsid w:val="008904DC"/>
    <w:rsid w:val="00892CFD"/>
    <w:rsid w:val="00893AB0"/>
    <w:rsid w:val="008951C4"/>
    <w:rsid w:val="008951E3"/>
    <w:rsid w:val="00895D2C"/>
    <w:rsid w:val="00895F8C"/>
    <w:rsid w:val="008969B4"/>
    <w:rsid w:val="00896A3E"/>
    <w:rsid w:val="00897420"/>
    <w:rsid w:val="0089747F"/>
    <w:rsid w:val="008A05C0"/>
    <w:rsid w:val="008A0FDB"/>
    <w:rsid w:val="008A122B"/>
    <w:rsid w:val="008A24E8"/>
    <w:rsid w:val="008A30C3"/>
    <w:rsid w:val="008A51C5"/>
    <w:rsid w:val="008A53AB"/>
    <w:rsid w:val="008A5938"/>
    <w:rsid w:val="008A6C28"/>
    <w:rsid w:val="008A6E86"/>
    <w:rsid w:val="008B09E1"/>
    <w:rsid w:val="008B1004"/>
    <w:rsid w:val="008B12DB"/>
    <w:rsid w:val="008B1B28"/>
    <w:rsid w:val="008B2BC9"/>
    <w:rsid w:val="008B2EEB"/>
    <w:rsid w:val="008B321F"/>
    <w:rsid w:val="008B3903"/>
    <w:rsid w:val="008B435A"/>
    <w:rsid w:val="008B4424"/>
    <w:rsid w:val="008B592D"/>
    <w:rsid w:val="008B5F4C"/>
    <w:rsid w:val="008B67F1"/>
    <w:rsid w:val="008C0A17"/>
    <w:rsid w:val="008C311E"/>
    <w:rsid w:val="008C402B"/>
    <w:rsid w:val="008C4F64"/>
    <w:rsid w:val="008C50E9"/>
    <w:rsid w:val="008C6462"/>
    <w:rsid w:val="008C7569"/>
    <w:rsid w:val="008C75AD"/>
    <w:rsid w:val="008D1174"/>
    <w:rsid w:val="008D1A3F"/>
    <w:rsid w:val="008D3252"/>
    <w:rsid w:val="008D36C3"/>
    <w:rsid w:val="008D474B"/>
    <w:rsid w:val="008E05B6"/>
    <w:rsid w:val="008E197C"/>
    <w:rsid w:val="008E1B50"/>
    <w:rsid w:val="008E2AD3"/>
    <w:rsid w:val="008E3573"/>
    <w:rsid w:val="008E3E8E"/>
    <w:rsid w:val="008E4015"/>
    <w:rsid w:val="008E4E64"/>
    <w:rsid w:val="008E58D3"/>
    <w:rsid w:val="008E6B7A"/>
    <w:rsid w:val="008F03EB"/>
    <w:rsid w:val="008F05BC"/>
    <w:rsid w:val="008F0B75"/>
    <w:rsid w:val="008F0C98"/>
    <w:rsid w:val="008F2936"/>
    <w:rsid w:val="008F40FC"/>
    <w:rsid w:val="008F462C"/>
    <w:rsid w:val="008F61D6"/>
    <w:rsid w:val="008F7AA8"/>
    <w:rsid w:val="009006E0"/>
    <w:rsid w:val="00901654"/>
    <w:rsid w:val="00901C56"/>
    <w:rsid w:val="00902085"/>
    <w:rsid w:val="009028B2"/>
    <w:rsid w:val="00903791"/>
    <w:rsid w:val="00904F71"/>
    <w:rsid w:val="00906141"/>
    <w:rsid w:val="009068B4"/>
    <w:rsid w:val="009127C3"/>
    <w:rsid w:val="0091425B"/>
    <w:rsid w:val="009150DB"/>
    <w:rsid w:val="00915796"/>
    <w:rsid w:val="00915B34"/>
    <w:rsid w:val="00915B76"/>
    <w:rsid w:val="00916C1E"/>
    <w:rsid w:val="00916D82"/>
    <w:rsid w:val="00917B7B"/>
    <w:rsid w:val="009206D5"/>
    <w:rsid w:val="00920D24"/>
    <w:rsid w:val="00921EF0"/>
    <w:rsid w:val="009228B3"/>
    <w:rsid w:val="00924715"/>
    <w:rsid w:val="009269F1"/>
    <w:rsid w:val="00930C90"/>
    <w:rsid w:val="009319B2"/>
    <w:rsid w:val="00932753"/>
    <w:rsid w:val="00934270"/>
    <w:rsid w:val="00934C0D"/>
    <w:rsid w:val="00935629"/>
    <w:rsid w:val="009357C4"/>
    <w:rsid w:val="009365B2"/>
    <w:rsid w:val="00936826"/>
    <w:rsid w:val="0093682C"/>
    <w:rsid w:val="00937528"/>
    <w:rsid w:val="0094022C"/>
    <w:rsid w:val="009404B7"/>
    <w:rsid w:val="009405D4"/>
    <w:rsid w:val="00941C84"/>
    <w:rsid w:val="0094393D"/>
    <w:rsid w:val="00946790"/>
    <w:rsid w:val="00947667"/>
    <w:rsid w:val="00947A12"/>
    <w:rsid w:val="0095093B"/>
    <w:rsid w:val="00950B1A"/>
    <w:rsid w:val="00951A7C"/>
    <w:rsid w:val="00951FA2"/>
    <w:rsid w:val="00952D0A"/>
    <w:rsid w:val="00952E9D"/>
    <w:rsid w:val="00952F2E"/>
    <w:rsid w:val="0095374B"/>
    <w:rsid w:val="00954E7A"/>
    <w:rsid w:val="009552A1"/>
    <w:rsid w:val="00955702"/>
    <w:rsid w:val="00956753"/>
    <w:rsid w:val="009578B1"/>
    <w:rsid w:val="00960AF9"/>
    <w:rsid w:val="00964495"/>
    <w:rsid w:val="00965710"/>
    <w:rsid w:val="00966747"/>
    <w:rsid w:val="009678EA"/>
    <w:rsid w:val="00970E8D"/>
    <w:rsid w:val="009726FE"/>
    <w:rsid w:val="0097296E"/>
    <w:rsid w:val="00972E5C"/>
    <w:rsid w:val="009745A5"/>
    <w:rsid w:val="00975BE3"/>
    <w:rsid w:val="00975E08"/>
    <w:rsid w:val="00975EC1"/>
    <w:rsid w:val="00977AA8"/>
    <w:rsid w:val="0098031F"/>
    <w:rsid w:val="0098226E"/>
    <w:rsid w:val="00982355"/>
    <w:rsid w:val="00982C33"/>
    <w:rsid w:val="00984D66"/>
    <w:rsid w:val="009856E0"/>
    <w:rsid w:val="0098577C"/>
    <w:rsid w:val="00986083"/>
    <w:rsid w:val="00986C17"/>
    <w:rsid w:val="0099060C"/>
    <w:rsid w:val="00990934"/>
    <w:rsid w:val="00991CDA"/>
    <w:rsid w:val="00992C6F"/>
    <w:rsid w:val="00992D3A"/>
    <w:rsid w:val="00993124"/>
    <w:rsid w:val="00993719"/>
    <w:rsid w:val="00995675"/>
    <w:rsid w:val="009959FA"/>
    <w:rsid w:val="0099608B"/>
    <w:rsid w:val="00996D3D"/>
    <w:rsid w:val="009970A7"/>
    <w:rsid w:val="009A1E72"/>
    <w:rsid w:val="009A2AFF"/>
    <w:rsid w:val="009A58D7"/>
    <w:rsid w:val="009A64A7"/>
    <w:rsid w:val="009B063F"/>
    <w:rsid w:val="009B0BC2"/>
    <w:rsid w:val="009B0D99"/>
    <w:rsid w:val="009B10CE"/>
    <w:rsid w:val="009B1E6F"/>
    <w:rsid w:val="009B51F9"/>
    <w:rsid w:val="009B58A3"/>
    <w:rsid w:val="009B5B3B"/>
    <w:rsid w:val="009C0930"/>
    <w:rsid w:val="009C1EC5"/>
    <w:rsid w:val="009C26FD"/>
    <w:rsid w:val="009C2C7B"/>
    <w:rsid w:val="009C3E4F"/>
    <w:rsid w:val="009C61D9"/>
    <w:rsid w:val="009C7466"/>
    <w:rsid w:val="009C7883"/>
    <w:rsid w:val="009D1C13"/>
    <w:rsid w:val="009D2187"/>
    <w:rsid w:val="009D242D"/>
    <w:rsid w:val="009D2C0A"/>
    <w:rsid w:val="009D5864"/>
    <w:rsid w:val="009D59BB"/>
    <w:rsid w:val="009D69D0"/>
    <w:rsid w:val="009D73CA"/>
    <w:rsid w:val="009E28B9"/>
    <w:rsid w:val="009E3B56"/>
    <w:rsid w:val="009E3F7F"/>
    <w:rsid w:val="009E4586"/>
    <w:rsid w:val="009E492B"/>
    <w:rsid w:val="009E5693"/>
    <w:rsid w:val="009E5A62"/>
    <w:rsid w:val="009E5C17"/>
    <w:rsid w:val="009E6AAC"/>
    <w:rsid w:val="009E7A30"/>
    <w:rsid w:val="009E7A39"/>
    <w:rsid w:val="009F21F3"/>
    <w:rsid w:val="009F4FDD"/>
    <w:rsid w:val="009F542B"/>
    <w:rsid w:val="009F5E6C"/>
    <w:rsid w:val="00A01FB8"/>
    <w:rsid w:val="00A023C0"/>
    <w:rsid w:val="00A02A39"/>
    <w:rsid w:val="00A02C13"/>
    <w:rsid w:val="00A04DC2"/>
    <w:rsid w:val="00A05345"/>
    <w:rsid w:val="00A06A40"/>
    <w:rsid w:val="00A0710F"/>
    <w:rsid w:val="00A0787D"/>
    <w:rsid w:val="00A103CB"/>
    <w:rsid w:val="00A10DEB"/>
    <w:rsid w:val="00A1136E"/>
    <w:rsid w:val="00A117C0"/>
    <w:rsid w:val="00A12684"/>
    <w:rsid w:val="00A1394E"/>
    <w:rsid w:val="00A13F6B"/>
    <w:rsid w:val="00A158AE"/>
    <w:rsid w:val="00A158DC"/>
    <w:rsid w:val="00A16BC6"/>
    <w:rsid w:val="00A20366"/>
    <w:rsid w:val="00A22848"/>
    <w:rsid w:val="00A25952"/>
    <w:rsid w:val="00A25CCE"/>
    <w:rsid w:val="00A25D28"/>
    <w:rsid w:val="00A30C3F"/>
    <w:rsid w:val="00A313EB"/>
    <w:rsid w:val="00A34A70"/>
    <w:rsid w:val="00A3565E"/>
    <w:rsid w:val="00A35DBE"/>
    <w:rsid w:val="00A36A92"/>
    <w:rsid w:val="00A37925"/>
    <w:rsid w:val="00A37ACF"/>
    <w:rsid w:val="00A37E24"/>
    <w:rsid w:val="00A40CF3"/>
    <w:rsid w:val="00A41CC8"/>
    <w:rsid w:val="00A42136"/>
    <w:rsid w:val="00A422B5"/>
    <w:rsid w:val="00A42AC5"/>
    <w:rsid w:val="00A43AD1"/>
    <w:rsid w:val="00A43F45"/>
    <w:rsid w:val="00A45845"/>
    <w:rsid w:val="00A45CCF"/>
    <w:rsid w:val="00A46750"/>
    <w:rsid w:val="00A5019F"/>
    <w:rsid w:val="00A50715"/>
    <w:rsid w:val="00A512DB"/>
    <w:rsid w:val="00A516A4"/>
    <w:rsid w:val="00A5185F"/>
    <w:rsid w:val="00A53D03"/>
    <w:rsid w:val="00A54788"/>
    <w:rsid w:val="00A548B5"/>
    <w:rsid w:val="00A54B33"/>
    <w:rsid w:val="00A54FD5"/>
    <w:rsid w:val="00A5545C"/>
    <w:rsid w:val="00A55AF6"/>
    <w:rsid w:val="00A56761"/>
    <w:rsid w:val="00A57FCD"/>
    <w:rsid w:val="00A608D3"/>
    <w:rsid w:val="00A61168"/>
    <w:rsid w:val="00A6124F"/>
    <w:rsid w:val="00A62548"/>
    <w:rsid w:val="00A62A08"/>
    <w:rsid w:val="00A6525C"/>
    <w:rsid w:val="00A666D0"/>
    <w:rsid w:val="00A67F26"/>
    <w:rsid w:val="00A67F93"/>
    <w:rsid w:val="00A7025B"/>
    <w:rsid w:val="00A74A94"/>
    <w:rsid w:val="00A75164"/>
    <w:rsid w:val="00A77CBB"/>
    <w:rsid w:val="00A80C7F"/>
    <w:rsid w:val="00A814E4"/>
    <w:rsid w:val="00A81877"/>
    <w:rsid w:val="00A81C61"/>
    <w:rsid w:val="00A828C1"/>
    <w:rsid w:val="00A84230"/>
    <w:rsid w:val="00A86407"/>
    <w:rsid w:val="00A868C3"/>
    <w:rsid w:val="00A87B7A"/>
    <w:rsid w:val="00A9258F"/>
    <w:rsid w:val="00A92D20"/>
    <w:rsid w:val="00A93106"/>
    <w:rsid w:val="00A933BB"/>
    <w:rsid w:val="00A93E97"/>
    <w:rsid w:val="00A94ECE"/>
    <w:rsid w:val="00A97BEF"/>
    <w:rsid w:val="00A97F7D"/>
    <w:rsid w:val="00AA023C"/>
    <w:rsid w:val="00AA158B"/>
    <w:rsid w:val="00AA230C"/>
    <w:rsid w:val="00AA3FDF"/>
    <w:rsid w:val="00AA4D26"/>
    <w:rsid w:val="00AA524C"/>
    <w:rsid w:val="00AA614E"/>
    <w:rsid w:val="00AA6EC4"/>
    <w:rsid w:val="00AB0281"/>
    <w:rsid w:val="00AB0EB1"/>
    <w:rsid w:val="00AB1003"/>
    <w:rsid w:val="00AB1298"/>
    <w:rsid w:val="00AB199A"/>
    <w:rsid w:val="00AB20F9"/>
    <w:rsid w:val="00AB40E8"/>
    <w:rsid w:val="00AB46CD"/>
    <w:rsid w:val="00AB49C8"/>
    <w:rsid w:val="00AB501A"/>
    <w:rsid w:val="00AB579B"/>
    <w:rsid w:val="00AB5A46"/>
    <w:rsid w:val="00AB6AF0"/>
    <w:rsid w:val="00AB7D1C"/>
    <w:rsid w:val="00AC0053"/>
    <w:rsid w:val="00AC02B9"/>
    <w:rsid w:val="00AC0E56"/>
    <w:rsid w:val="00AC2315"/>
    <w:rsid w:val="00AC2D88"/>
    <w:rsid w:val="00AC3191"/>
    <w:rsid w:val="00AC4A11"/>
    <w:rsid w:val="00AC4BA8"/>
    <w:rsid w:val="00AC56D6"/>
    <w:rsid w:val="00AC5D2A"/>
    <w:rsid w:val="00AC5D8D"/>
    <w:rsid w:val="00AC7B06"/>
    <w:rsid w:val="00AC7DDC"/>
    <w:rsid w:val="00AD05A3"/>
    <w:rsid w:val="00AD0E3E"/>
    <w:rsid w:val="00AD11E7"/>
    <w:rsid w:val="00AD17D6"/>
    <w:rsid w:val="00AD1CDE"/>
    <w:rsid w:val="00AD1DDD"/>
    <w:rsid w:val="00AD294C"/>
    <w:rsid w:val="00AD4C79"/>
    <w:rsid w:val="00AD7313"/>
    <w:rsid w:val="00AE1A57"/>
    <w:rsid w:val="00AE3CDB"/>
    <w:rsid w:val="00AE780C"/>
    <w:rsid w:val="00AE7CCC"/>
    <w:rsid w:val="00AF144D"/>
    <w:rsid w:val="00AF29CF"/>
    <w:rsid w:val="00AF2B71"/>
    <w:rsid w:val="00AF4373"/>
    <w:rsid w:val="00AF529D"/>
    <w:rsid w:val="00AF5D34"/>
    <w:rsid w:val="00AF6163"/>
    <w:rsid w:val="00AF704A"/>
    <w:rsid w:val="00B006A6"/>
    <w:rsid w:val="00B01036"/>
    <w:rsid w:val="00B02E30"/>
    <w:rsid w:val="00B039FA"/>
    <w:rsid w:val="00B04623"/>
    <w:rsid w:val="00B06997"/>
    <w:rsid w:val="00B07975"/>
    <w:rsid w:val="00B11B8E"/>
    <w:rsid w:val="00B13272"/>
    <w:rsid w:val="00B143BA"/>
    <w:rsid w:val="00B14A81"/>
    <w:rsid w:val="00B16964"/>
    <w:rsid w:val="00B173E3"/>
    <w:rsid w:val="00B179BD"/>
    <w:rsid w:val="00B20F1F"/>
    <w:rsid w:val="00B219EA"/>
    <w:rsid w:val="00B23038"/>
    <w:rsid w:val="00B234DA"/>
    <w:rsid w:val="00B30CE5"/>
    <w:rsid w:val="00B30F8D"/>
    <w:rsid w:val="00B315CD"/>
    <w:rsid w:val="00B32871"/>
    <w:rsid w:val="00B335FC"/>
    <w:rsid w:val="00B34410"/>
    <w:rsid w:val="00B34A79"/>
    <w:rsid w:val="00B34AD3"/>
    <w:rsid w:val="00B34C54"/>
    <w:rsid w:val="00B35BEC"/>
    <w:rsid w:val="00B35C25"/>
    <w:rsid w:val="00B366CA"/>
    <w:rsid w:val="00B37224"/>
    <w:rsid w:val="00B37A7F"/>
    <w:rsid w:val="00B40AAB"/>
    <w:rsid w:val="00B41745"/>
    <w:rsid w:val="00B42E71"/>
    <w:rsid w:val="00B445E4"/>
    <w:rsid w:val="00B4562B"/>
    <w:rsid w:val="00B45754"/>
    <w:rsid w:val="00B476C3"/>
    <w:rsid w:val="00B53358"/>
    <w:rsid w:val="00B55501"/>
    <w:rsid w:val="00B601E0"/>
    <w:rsid w:val="00B60464"/>
    <w:rsid w:val="00B60EA8"/>
    <w:rsid w:val="00B60EE8"/>
    <w:rsid w:val="00B62734"/>
    <w:rsid w:val="00B62BAA"/>
    <w:rsid w:val="00B63261"/>
    <w:rsid w:val="00B64407"/>
    <w:rsid w:val="00B646A1"/>
    <w:rsid w:val="00B650A2"/>
    <w:rsid w:val="00B654A6"/>
    <w:rsid w:val="00B65A7F"/>
    <w:rsid w:val="00B65C08"/>
    <w:rsid w:val="00B672E0"/>
    <w:rsid w:val="00B67A39"/>
    <w:rsid w:val="00B70BFE"/>
    <w:rsid w:val="00B71053"/>
    <w:rsid w:val="00B729DC"/>
    <w:rsid w:val="00B7348E"/>
    <w:rsid w:val="00B7377E"/>
    <w:rsid w:val="00B73BEF"/>
    <w:rsid w:val="00B75C4B"/>
    <w:rsid w:val="00B7672B"/>
    <w:rsid w:val="00B77B68"/>
    <w:rsid w:val="00B801D6"/>
    <w:rsid w:val="00B80CE3"/>
    <w:rsid w:val="00B812E8"/>
    <w:rsid w:val="00B84915"/>
    <w:rsid w:val="00B85807"/>
    <w:rsid w:val="00B865E7"/>
    <w:rsid w:val="00B87F43"/>
    <w:rsid w:val="00B90549"/>
    <w:rsid w:val="00B9138C"/>
    <w:rsid w:val="00B94BFB"/>
    <w:rsid w:val="00B95057"/>
    <w:rsid w:val="00B96F26"/>
    <w:rsid w:val="00B970AA"/>
    <w:rsid w:val="00BA0104"/>
    <w:rsid w:val="00BA0403"/>
    <w:rsid w:val="00BA0C41"/>
    <w:rsid w:val="00BA15BE"/>
    <w:rsid w:val="00BA1937"/>
    <w:rsid w:val="00BA1DE5"/>
    <w:rsid w:val="00BA2285"/>
    <w:rsid w:val="00BA246E"/>
    <w:rsid w:val="00BA2B7D"/>
    <w:rsid w:val="00BA2E95"/>
    <w:rsid w:val="00BA5321"/>
    <w:rsid w:val="00BA5601"/>
    <w:rsid w:val="00BA56A6"/>
    <w:rsid w:val="00BA5AA0"/>
    <w:rsid w:val="00BA6382"/>
    <w:rsid w:val="00BB011F"/>
    <w:rsid w:val="00BB04DB"/>
    <w:rsid w:val="00BB0D53"/>
    <w:rsid w:val="00BB1119"/>
    <w:rsid w:val="00BB146E"/>
    <w:rsid w:val="00BB14FF"/>
    <w:rsid w:val="00BB1C50"/>
    <w:rsid w:val="00BB1DAB"/>
    <w:rsid w:val="00BB2637"/>
    <w:rsid w:val="00BB2C3D"/>
    <w:rsid w:val="00BB3B2C"/>
    <w:rsid w:val="00BB4003"/>
    <w:rsid w:val="00BB48C6"/>
    <w:rsid w:val="00BB568C"/>
    <w:rsid w:val="00BB6DFE"/>
    <w:rsid w:val="00BB72AD"/>
    <w:rsid w:val="00BB77DF"/>
    <w:rsid w:val="00BC0E36"/>
    <w:rsid w:val="00BC12CB"/>
    <w:rsid w:val="00BC1E8F"/>
    <w:rsid w:val="00BC2816"/>
    <w:rsid w:val="00BC33F2"/>
    <w:rsid w:val="00BC52B3"/>
    <w:rsid w:val="00BC53D8"/>
    <w:rsid w:val="00BC578D"/>
    <w:rsid w:val="00BC5D27"/>
    <w:rsid w:val="00BC68B6"/>
    <w:rsid w:val="00BC7F24"/>
    <w:rsid w:val="00BC7F99"/>
    <w:rsid w:val="00BD05B0"/>
    <w:rsid w:val="00BD0770"/>
    <w:rsid w:val="00BD24F1"/>
    <w:rsid w:val="00BD32BA"/>
    <w:rsid w:val="00BD454D"/>
    <w:rsid w:val="00BD466A"/>
    <w:rsid w:val="00BD5275"/>
    <w:rsid w:val="00BD6419"/>
    <w:rsid w:val="00BD6E9A"/>
    <w:rsid w:val="00BD6F96"/>
    <w:rsid w:val="00BD7AA7"/>
    <w:rsid w:val="00BD7C9A"/>
    <w:rsid w:val="00BE1288"/>
    <w:rsid w:val="00BE3951"/>
    <w:rsid w:val="00BE4DDC"/>
    <w:rsid w:val="00BE531E"/>
    <w:rsid w:val="00BE55AC"/>
    <w:rsid w:val="00BE6CB7"/>
    <w:rsid w:val="00BE75E1"/>
    <w:rsid w:val="00BF06D9"/>
    <w:rsid w:val="00BF63E0"/>
    <w:rsid w:val="00BF6F1B"/>
    <w:rsid w:val="00BF74B5"/>
    <w:rsid w:val="00C0007F"/>
    <w:rsid w:val="00C00C14"/>
    <w:rsid w:val="00C028C7"/>
    <w:rsid w:val="00C02F35"/>
    <w:rsid w:val="00C03CD0"/>
    <w:rsid w:val="00C04162"/>
    <w:rsid w:val="00C04897"/>
    <w:rsid w:val="00C05260"/>
    <w:rsid w:val="00C069C6"/>
    <w:rsid w:val="00C06A19"/>
    <w:rsid w:val="00C107D8"/>
    <w:rsid w:val="00C10A2E"/>
    <w:rsid w:val="00C118BE"/>
    <w:rsid w:val="00C1207F"/>
    <w:rsid w:val="00C12081"/>
    <w:rsid w:val="00C1247C"/>
    <w:rsid w:val="00C14E56"/>
    <w:rsid w:val="00C157E1"/>
    <w:rsid w:val="00C15E1B"/>
    <w:rsid w:val="00C201EF"/>
    <w:rsid w:val="00C20F94"/>
    <w:rsid w:val="00C21772"/>
    <w:rsid w:val="00C231D0"/>
    <w:rsid w:val="00C24209"/>
    <w:rsid w:val="00C24A6D"/>
    <w:rsid w:val="00C24BEF"/>
    <w:rsid w:val="00C2572B"/>
    <w:rsid w:val="00C2578F"/>
    <w:rsid w:val="00C310BC"/>
    <w:rsid w:val="00C314F0"/>
    <w:rsid w:val="00C3164D"/>
    <w:rsid w:val="00C319E2"/>
    <w:rsid w:val="00C31F80"/>
    <w:rsid w:val="00C33E97"/>
    <w:rsid w:val="00C342AA"/>
    <w:rsid w:val="00C3600F"/>
    <w:rsid w:val="00C3602A"/>
    <w:rsid w:val="00C365FE"/>
    <w:rsid w:val="00C37271"/>
    <w:rsid w:val="00C40044"/>
    <w:rsid w:val="00C40478"/>
    <w:rsid w:val="00C40BEC"/>
    <w:rsid w:val="00C41806"/>
    <w:rsid w:val="00C423FA"/>
    <w:rsid w:val="00C46BA8"/>
    <w:rsid w:val="00C51426"/>
    <w:rsid w:val="00C51579"/>
    <w:rsid w:val="00C51628"/>
    <w:rsid w:val="00C5202C"/>
    <w:rsid w:val="00C52AE7"/>
    <w:rsid w:val="00C52DBF"/>
    <w:rsid w:val="00C53A00"/>
    <w:rsid w:val="00C577C0"/>
    <w:rsid w:val="00C607EB"/>
    <w:rsid w:val="00C60DBF"/>
    <w:rsid w:val="00C61D6B"/>
    <w:rsid w:val="00C61D7A"/>
    <w:rsid w:val="00C622E0"/>
    <w:rsid w:val="00C62569"/>
    <w:rsid w:val="00C63151"/>
    <w:rsid w:val="00C636F4"/>
    <w:rsid w:val="00C63BB6"/>
    <w:rsid w:val="00C63D43"/>
    <w:rsid w:val="00C6416D"/>
    <w:rsid w:val="00C64E52"/>
    <w:rsid w:val="00C6536F"/>
    <w:rsid w:val="00C657DE"/>
    <w:rsid w:val="00C66039"/>
    <w:rsid w:val="00C6665E"/>
    <w:rsid w:val="00C66D70"/>
    <w:rsid w:val="00C71062"/>
    <w:rsid w:val="00C71633"/>
    <w:rsid w:val="00C728FF"/>
    <w:rsid w:val="00C73B49"/>
    <w:rsid w:val="00C75B06"/>
    <w:rsid w:val="00C75EC8"/>
    <w:rsid w:val="00C779C6"/>
    <w:rsid w:val="00C8029F"/>
    <w:rsid w:val="00C81AAD"/>
    <w:rsid w:val="00C8285B"/>
    <w:rsid w:val="00C849E8"/>
    <w:rsid w:val="00C84C1A"/>
    <w:rsid w:val="00C85F4B"/>
    <w:rsid w:val="00C8611B"/>
    <w:rsid w:val="00C8690E"/>
    <w:rsid w:val="00C86CBA"/>
    <w:rsid w:val="00C87764"/>
    <w:rsid w:val="00C87C35"/>
    <w:rsid w:val="00C913A2"/>
    <w:rsid w:val="00C924C8"/>
    <w:rsid w:val="00C927F2"/>
    <w:rsid w:val="00C931CC"/>
    <w:rsid w:val="00C93DAA"/>
    <w:rsid w:val="00C94142"/>
    <w:rsid w:val="00C943CA"/>
    <w:rsid w:val="00C96D8F"/>
    <w:rsid w:val="00C9739F"/>
    <w:rsid w:val="00C97849"/>
    <w:rsid w:val="00CA0053"/>
    <w:rsid w:val="00CA35F8"/>
    <w:rsid w:val="00CA45FA"/>
    <w:rsid w:val="00CA578F"/>
    <w:rsid w:val="00CA5BBA"/>
    <w:rsid w:val="00CA5C06"/>
    <w:rsid w:val="00CA604F"/>
    <w:rsid w:val="00CA6955"/>
    <w:rsid w:val="00CA6D88"/>
    <w:rsid w:val="00CA7225"/>
    <w:rsid w:val="00CA77D2"/>
    <w:rsid w:val="00CB01B3"/>
    <w:rsid w:val="00CB049C"/>
    <w:rsid w:val="00CB1004"/>
    <w:rsid w:val="00CB2306"/>
    <w:rsid w:val="00CB31E8"/>
    <w:rsid w:val="00CB4E56"/>
    <w:rsid w:val="00CB5A97"/>
    <w:rsid w:val="00CB5D64"/>
    <w:rsid w:val="00CB62F9"/>
    <w:rsid w:val="00CB66BB"/>
    <w:rsid w:val="00CC0004"/>
    <w:rsid w:val="00CC10BD"/>
    <w:rsid w:val="00CC20D7"/>
    <w:rsid w:val="00CC3529"/>
    <w:rsid w:val="00CC3E81"/>
    <w:rsid w:val="00CC514A"/>
    <w:rsid w:val="00CC659E"/>
    <w:rsid w:val="00CC6B1A"/>
    <w:rsid w:val="00CC6F0C"/>
    <w:rsid w:val="00CC741F"/>
    <w:rsid w:val="00CC7436"/>
    <w:rsid w:val="00CC778B"/>
    <w:rsid w:val="00CC7CD3"/>
    <w:rsid w:val="00CC7D2D"/>
    <w:rsid w:val="00CD22E9"/>
    <w:rsid w:val="00CD38F2"/>
    <w:rsid w:val="00CD5F44"/>
    <w:rsid w:val="00CD6E5F"/>
    <w:rsid w:val="00CD7365"/>
    <w:rsid w:val="00CE0596"/>
    <w:rsid w:val="00CE0B94"/>
    <w:rsid w:val="00CE0DBB"/>
    <w:rsid w:val="00CE1164"/>
    <w:rsid w:val="00CE1BD6"/>
    <w:rsid w:val="00CE219B"/>
    <w:rsid w:val="00CE3415"/>
    <w:rsid w:val="00CE341B"/>
    <w:rsid w:val="00CE34BE"/>
    <w:rsid w:val="00CE38FA"/>
    <w:rsid w:val="00CE3E20"/>
    <w:rsid w:val="00CE3ECE"/>
    <w:rsid w:val="00CE4566"/>
    <w:rsid w:val="00CE4948"/>
    <w:rsid w:val="00CE54E8"/>
    <w:rsid w:val="00CE58D4"/>
    <w:rsid w:val="00CE7994"/>
    <w:rsid w:val="00CE7B90"/>
    <w:rsid w:val="00CE7D47"/>
    <w:rsid w:val="00CE7FAE"/>
    <w:rsid w:val="00CF1A26"/>
    <w:rsid w:val="00CF61F7"/>
    <w:rsid w:val="00CF65AD"/>
    <w:rsid w:val="00CF7A55"/>
    <w:rsid w:val="00D01B5E"/>
    <w:rsid w:val="00D02406"/>
    <w:rsid w:val="00D029AE"/>
    <w:rsid w:val="00D03ECD"/>
    <w:rsid w:val="00D049CA"/>
    <w:rsid w:val="00D04D38"/>
    <w:rsid w:val="00D04E07"/>
    <w:rsid w:val="00D06DA3"/>
    <w:rsid w:val="00D072F0"/>
    <w:rsid w:val="00D07A47"/>
    <w:rsid w:val="00D107EC"/>
    <w:rsid w:val="00D11CA6"/>
    <w:rsid w:val="00D121B9"/>
    <w:rsid w:val="00D12BEC"/>
    <w:rsid w:val="00D16159"/>
    <w:rsid w:val="00D168F7"/>
    <w:rsid w:val="00D17442"/>
    <w:rsid w:val="00D174A5"/>
    <w:rsid w:val="00D17535"/>
    <w:rsid w:val="00D17BB1"/>
    <w:rsid w:val="00D17D0A"/>
    <w:rsid w:val="00D20976"/>
    <w:rsid w:val="00D20FD1"/>
    <w:rsid w:val="00D221FF"/>
    <w:rsid w:val="00D22A8E"/>
    <w:rsid w:val="00D23613"/>
    <w:rsid w:val="00D24378"/>
    <w:rsid w:val="00D25216"/>
    <w:rsid w:val="00D25946"/>
    <w:rsid w:val="00D27656"/>
    <w:rsid w:val="00D308A5"/>
    <w:rsid w:val="00D309BA"/>
    <w:rsid w:val="00D314B1"/>
    <w:rsid w:val="00D33321"/>
    <w:rsid w:val="00D34937"/>
    <w:rsid w:val="00D355F9"/>
    <w:rsid w:val="00D35A6C"/>
    <w:rsid w:val="00D35DAD"/>
    <w:rsid w:val="00D36761"/>
    <w:rsid w:val="00D3689C"/>
    <w:rsid w:val="00D3741F"/>
    <w:rsid w:val="00D37440"/>
    <w:rsid w:val="00D40C4A"/>
    <w:rsid w:val="00D40D05"/>
    <w:rsid w:val="00D42402"/>
    <w:rsid w:val="00D42506"/>
    <w:rsid w:val="00D42A40"/>
    <w:rsid w:val="00D46B47"/>
    <w:rsid w:val="00D46C55"/>
    <w:rsid w:val="00D46DF2"/>
    <w:rsid w:val="00D5121E"/>
    <w:rsid w:val="00D52E07"/>
    <w:rsid w:val="00D52F3E"/>
    <w:rsid w:val="00D537EE"/>
    <w:rsid w:val="00D53ABE"/>
    <w:rsid w:val="00D54A1A"/>
    <w:rsid w:val="00D55668"/>
    <w:rsid w:val="00D56052"/>
    <w:rsid w:val="00D56FEB"/>
    <w:rsid w:val="00D570B6"/>
    <w:rsid w:val="00D6037F"/>
    <w:rsid w:val="00D63D69"/>
    <w:rsid w:val="00D645E8"/>
    <w:rsid w:val="00D64A52"/>
    <w:rsid w:val="00D6652B"/>
    <w:rsid w:val="00D66957"/>
    <w:rsid w:val="00D66D98"/>
    <w:rsid w:val="00D67047"/>
    <w:rsid w:val="00D67621"/>
    <w:rsid w:val="00D704A9"/>
    <w:rsid w:val="00D71493"/>
    <w:rsid w:val="00D71C14"/>
    <w:rsid w:val="00D736E7"/>
    <w:rsid w:val="00D73E7C"/>
    <w:rsid w:val="00D750FE"/>
    <w:rsid w:val="00D75648"/>
    <w:rsid w:val="00D80C54"/>
    <w:rsid w:val="00D814FD"/>
    <w:rsid w:val="00D81985"/>
    <w:rsid w:val="00D82777"/>
    <w:rsid w:val="00D838E4"/>
    <w:rsid w:val="00D852A5"/>
    <w:rsid w:val="00D860DE"/>
    <w:rsid w:val="00D8666D"/>
    <w:rsid w:val="00D87470"/>
    <w:rsid w:val="00D90020"/>
    <w:rsid w:val="00D92CE0"/>
    <w:rsid w:val="00D94B07"/>
    <w:rsid w:val="00DA00F4"/>
    <w:rsid w:val="00DA209F"/>
    <w:rsid w:val="00DA260A"/>
    <w:rsid w:val="00DA2E91"/>
    <w:rsid w:val="00DA49DA"/>
    <w:rsid w:val="00DA5B51"/>
    <w:rsid w:val="00DA6AE4"/>
    <w:rsid w:val="00DA74AF"/>
    <w:rsid w:val="00DA7738"/>
    <w:rsid w:val="00DA7816"/>
    <w:rsid w:val="00DA7E67"/>
    <w:rsid w:val="00DA7F5F"/>
    <w:rsid w:val="00DB02A9"/>
    <w:rsid w:val="00DB044D"/>
    <w:rsid w:val="00DB3125"/>
    <w:rsid w:val="00DB3707"/>
    <w:rsid w:val="00DB441F"/>
    <w:rsid w:val="00DB48AD"/>
    <w:rsid w:val="00DB5A59"/>
    <w:rsid w:val="00DB751C"/>
    <w:rsid w:val="00DC0FD1"/>
    <w:rsid w:val="00DC107E"/>
    <w:rsid w:val="00DC172B"/>
    <w:rsid w:val="00DC1CF4"/>
    <w:rsid w:val="00DC47F8"/>
    <w:rsid w:val="00DC52B8"/>
    <w:rsid w:val="00DC6253"/>
    <w:rsid w:val="00DC6ED4"/>
    <w:rsid w:val="00DC7564"/>
    <w:rsid w:val="00DD0ADB"/>
    <w:rsid w:val="00DD14F3"/>
    <w:rsid w:val="00DD403C"/>
    <w:rsid w:val="00DD5442"/>
    <w:rsid w:val="00DD5476"/>
    <w:rsid w:val="00DE2F31"/>
    <w:rsid w:val="00DE2FFB"/>
    <w:rsid w:val="00DE376E"/>
    <w:rsid w:val="00DE3D44"/>
    <w:rsid w:val="00DE3E2A"/>
    <w:rsid w:val="00DE477E"/>
    <w:rsid w:val="00DE5436"/>
    <w:rsid w:val="00DE5CED"/>
    <w:rsid w:val="00DE5FEA"/>
    <w:rsid w:val="00DE76EC"/>
    <w:rsid w:val="00DE7DB4"/>
    <w:rsid w:val="00DF0F2C"/>
    <w:rsid w:val="00DF1522"/>
    <w:rsid w:val="00DF156B"/>
    <w:rsid w:val="00DF2740"/>
    <w:rsid w:val="00DF34B1"/>
    <w:rsid w:val="00DF38FF"/>
    <w:rsid w:val="00DF392E"/>
    <w:rsid w:val="00DF78AB"/>
    <w:rsid w:val="00E0425B"/>
    <w:rsid w:val="00E04746"/>
    <w:rsid w:val="00E047A8"/>
    <w:rsid w:val="00E05676"/>
    <w:rsid w:val="00E06067"/>
    <w:rsid w:val="00E07BF4"/>
    <w:rsid w:val="00E10AF2"/>
    <w:rsid w:val="00E11743"/>
    <w:rsid w:val="00E13B8A"/>
    <w:rsid w:val="00E146C7"/>
    <w:rsid w:val="00E14CCA"/>
    <w:rsid w:val="00E16149"/>
    <w:rsid w:val="00E16BA4"/>
    <w:rsid w:val="00E16C16"/>
    <w:rsid w:val="00E17604"/>
    <w:rsid w:val="00E177F8"/>
    <w:rsid w:val="00E17DEE"/>
    <w:rsid w:val="00E2082E"/>
    <w:rsid w:val="00E243D9"/>
    <w:rsid w:val="00E26334"/>
    <w:rsid w:val="00E27120"/>
    <w:rsid w:val="00E2735C"/>
    <w:rsid w:val="00E275CE"/>
    <w:rsid w:val="00E30606"/>
    <w:rsid w:val="00E31756"/>
    <w:rsid w:val="00E318EC"/>
    <w:rsid w:val="00E31A74"/>
    <w:rsid w:val="00E32EEB"/>
    <w:rsid w:val="00E341B0"/>
    <w:rsid w:val="00E35229"/>
    <w:rsid w:val="00E35D8E"/>
    <w:rsid w:val="00E3682F"/>
    <w:rsid w:val="00E36D70"/>
    <w:rsid w:val="00E37675"/>
    <w:rsid w:val="00E40196"/>
    <w:rsid w:val="00E41FF9"/>
    <w:rsid w:val="00E429B7"/>
    <w:rsid w:val="00E4491E"/>
    <w:rsid w:val="00E466C4"/>
    <w:rsid w:val="00E46A99"/>
    <w:rsid w:val="00E5080C"/>
    <w:rsid w:val="00E50F14"/>
    <w:rsid w:val="00E51105"/>
    <w:rsid w:val="00E51212"/>
    <w:rsid w:val="00E524F2"/>
    <w:rsid w:val="00E532AC"/>
    <w:rsid w:val="00E532C2"/>
    <w:rsid w:val="00E53C9C"/>
    <w:rsid w:val="00E54F4C"/>
    <w:rsid w:val="00E55B63"/>
    <w:rsid w:val="00E578F3"/>
    <w:rsid w:val="00E6176F"/>
    <w:rsid w:val="00E61857"/>
    <w:rsid w:val="00E63C23"/>
    <w:rsid w:val="00E6454F"/>
    <w:rsid w:val="00E64962"/>
    <w:rsid w:val="00E6633D"/>
    <w:rsid w:val="00E67D74"/>
    <w:rsid w:val="00E67DC2"/>
    <w:rsid w:val="00E70EFA"/>
    <w:rsid w:val="00E72622"/>
    <w:rsid w:val="00E730C6"/>
    <w:rsid w:val="00E74270"/>
    <w:rsid w:val="00E74976"/>
    <w:rsid w:val="00E756DA"/>
    <w:rsid w:val="00E766E2"/>
    <w:rsid w:val="00E7703A"/>
    <w:rsid w:val="00E7770C"/>
    <w:rsid w:val="00E77813"/>
    <w:rsid w:val="00E8026E"/>
    <w:rsid w:val="00E812E5"/>
    <w:rsid w:val="00E853BC"/>
    <w:rsid w:val="00E85C10"/>
    <w:rsid w:val="00E87A22"/>
    <w:rsid w:val="00E906BC"/>
    <w:rsid w:val="00E92D87"/>
    <w:rsid w:val="00E933B3"/>
    <w:rsid w:val="00E94A05"/>
    <w:rsid w:val="00E94C19"/>
    <w:rsid w:val="00E9530C"/>
    <w:rsid w:val="00E97165"/>
    <w:rsid w:val="00E97DBD"/>
    <w:rsid w:val="00EA0173"/>
    <w:rsid w:val="00EA02C4"/>
    <w:rsid w:val="00EA0855"/>
    <w:rsid w:val="00EA1AC7"/>
    <w:rsid w:val="00EA2FA2"/>
    <w:rsid w:val="00EA3F11"/>
    <w:rsid w:val="00EA4D41"/>
    <w:rsid w:val="00EA5B6F"/>
    <w:rsid w:val="00EA6D22"/>
    <w:rsid w:val="00EA72B3"/>
    <w:rsid w:val="00EA77E2"/>
    <w:rsid w:val="00EA77E5"/>
    <w:rsid w:val="00EA79E6"/>
    <w:rsid w:val="00EB006C"/>
    <w:rsid w:val="00EB00EA"/>
    <w:rsid w:val="00EB0BA2"/>
    <w:rsid w:val="00EB1A31"/>
    <w:rsid w:val="00EB2F4E"/>
    <w:rsid w:val="00EB3568"/>
    <w:rsid w:val="00EB3EF1"/>
    <w:rsid w:val="00EB43C5"/>
    <w:rsid w:val="00EB76A5"/>
    <w:rsid w:val="00EB7F8D"/>
    <w:rsid w:val="00EC2C4F"/>
    <w:rsid w:val="00EC3247"/>
    <w:rsid w:val="00EC382F"/>
    <w:rsid w:val="00EC4FC4"/>
    <w:rsid w:val="00ED03C1"/>
    <w:rsid w:val="00ED046F"/>
    <w:rsid w:val="00ED0E04"/>
    <w:rsid w:val="00ED1156"/>
    <w:rsid w:val="00ED18E0"/>
    <w:rsid w:val="00ED1FFE"/>
    <w:rsid w:val="00ED25DC"/>
    <w:rsid w:val="00ED676B"/>
    <w:rsid w:val="00ED7522"/>
    <w:rsid w:val="00ED7558"/>
    <w:rsid w:val="00EE0445"/>
    <w:rsid w:val="00EE13E5"/>
    <w:rsid w:val="00EE1DFF"/>
    <w:rsid w:val="00EE2872"/>
    <w:rsid w:val="00EE2CD0"/>
    <w:rsid w:val="00EE34C8"/>
    <w:rsid w:val="00EE4192"/>
    <w:rsid w:val="00EE4BC8"/>
    <w:rsid w:val="00EE57E8"/>
    <w:rsid w:val="00EE5914"/>
    <w:rsid w:val="00EE5A9E"/>
    <w:rsid w:val="00EE604D"/>
    <w:rsid w:val="00EE66E5"/>
    <w:rsid w:val="00EE6908"/>
    <w:rsid w:val="00EE6D02"/>
    <w:rsid w:val="00EE6E6B"/>
    <w:rsid w:val="00EE71E0"/>
    <w:rsid w:val="00EF07F7"/>
    <w:rsid w:val="00EF12EC"/>
    <w:rsid w:val="00EF168F"/>
    <w:rsid w:val="00EF1F73"/>
    <w:rsid w:val="00EF3B9B"/>
    <w:rsid w:val="00EF410D"/>
    <w:rsid w:val="00EF511E"/>
    <w:rsid w:val="00EF51AE"/>
    <w:rsid w:val="00EF789A"/>
    <w:rsid w:val="00F0122B"/>
    <w:rsid w:val="00F018D1"/>
    <w:rsid w:val="00F01B36"/>
    <w:rsid w:val="00F0208B"/>
    <w:rsid w:val="00F02F95"/>
    <w:rsid w:val="00F03693"/>
    <w:rsid w:val="00F03CDB"/>
    <w:rsid w:val="00F03DE0"/>
    <w:rsid w:val="00F042A8"/>
    <w:rsid w:val="00F05DE2"/>
    <w:rsid w:val="00F060E1"/>
    <w:rsid w:val="00F065CB"/>
    <w:rsid w:val="00F06C3F"/>
    <w:rsid w:val="00F12945"/>
    <w:rsid w:val="00F15244"/>
    <w:rsid w:val="00F16121"/>
    <w:rsid w:val="00F16746"/>
    <w:rsid w:val="00F16F0E"/>
    <w:rsid w:val="00F170DB"/>
    <w:rsid w:val="00F219DC"/>
    <w:rsid w:val="00F234BB"/>
    <w:rsid w:val="00F23809"/>
    <w:rsid w:val="00F243B3"/>
    <w:rsid w:val="00F24BA7"/>
    <w:rsid w:val="00F24BB6"/>
    <w:rsid w:val="00F25FD2"/>
    <w:rsid w:val="00F25FE3"/>
    <w:rsid w:val="00F26748"/>
    <w:rsid w:val="00F31804"/>
    <w:rsid w:val="00F322EB"/>
    <w:rsid w:val="00F32805"/>
    <w:rsid w:val="00F3371B"/>
    <w:rsid w:val="00F3427F"/>
    <w:rsid w:val="00F374BB"/>
    <w:rsid w:val="00F40654"/>
    <w:rsid w:val="00F43DB0"/>
    <w:rsid w:val="00F443B8"/>
    <w:rsid w:val="00F4481C"/>
    <w:rsid w:val="00F4597C"/>
    <w:rsid w:val="00F45D8E"/>
    <w:rsid w:val="00F463CF"/>
    <w:rsid w:val="00F46EBD"/>
    <w:rsid w:val="00F4757F"/>
    <w:rsid w:val="00F478FB"/>
    <w:rsid w:val="00F4794C"/>
    <w:rsid w:val="00F50DDE"/>
    <w:rsid w:val="00F51F71"/>
    <w:rsid w:val="00F529C6"/>
    <w:rsid w:val="00F53AC6"/>
    <w:rsid w:val="00F54DC9"/>
    <w:rsid w:val="00F55CEC"/>
    <w:rsid w:val="00F56E32"/>
    <w:rsid w:val="00F57674"/>
    <w:rsid w:val="00F57D7B"/>
    <w:rsid w:val="00F61C03"/>
    <w:rsid w:val="00F61DCC"/>
    <w:rsid w:val="00F64012"/>
    <w:rsid w:val="00F64846"/>
    <w:rsid w:val="00F64DD8"/>
    <w:rsid w:val="00F64F82"/>
    <w:rsid w:val="00F64FD6"/>
    <w:rsid w:val="00F66BFA"/>
    <w:rsid w:val="00F70524"/>
    <w:rsid w:val="00F714FA"/>
    <w:rsid w:val="00F71CC8"/>
    <w:rsid w:val="00F728FB"/>
    <w:rsid w:val="00F730A5"/>
    <w:rsid w:val="00F73A37"/>
    <w:rsid w:val="00F74316"/>
    <w:rsid w:val="00F743F4"/>
    <w:rsid w:val="00F758B3"/>
    <w:rsid w:val="00F76A0E"/>
    <w:rsid w:val="00F76B91"/>
    <w:rsid w:val="00F776BB"/>
    <w:rsid w:val="00F77E63"/>
    <w:rsid w:val="00F83141"/>
    <w:rsid w:val="00F83723"/>
    <w:rsid w:val="00F840AB"/>
    <w:rsid w:val="00F85175"/>
    <w:rsid w:val="00F8536F"/>
    <w:rsid w:val="00F8557A"/>
    <w:rsid w:val="00F90B65"/>
    <w:rsid w:val="00F91AF9"/>
    <w:rsid w:val="00F9304D"/>
    <w:rsid w:val="00F94AB7"/>
    <w:rsid w:val="00F94EC6"/>
    <w:rsid w:val="00F94F8B"/>
    <w:rsid w:val="00F95436"/>
    <w:rsid w:val="00F95C5B"/>
    <w:rsid w:val="00F969F0"/>
    <w:rsid w:val="00F96E49"/>
    <w:rsid w:val="00FA0620"/>
    <w:rsid w:val="00FA1830"/>
    <w:rsid w:val="00FA23FD"/>
    <w:rsid w:val="00FA4D33"/>
    <w:rsid w:val="00FA5241"/>
    <w:rsid w:val="00FA61DE"/>
    <w:rsid w:val="00FA6E7B"/>
    <w:rsid w:val="00FA7155"/>
    <w:rsid w:val="00FB03E8"/>
    <w:rsid w:val="00FB0B11"/>
    <w:rsid w:val="00FB2C6C"/>
    <w:rsid w:val="00FB3301"/>
    <w:rsid w:val="00FB4A04"/>
    <w:rsid w:val="00FB5AC8"/>
    <w:rsid w:val="00FB6380"/>
    <w:rsid w:val="00FB7607"/>
    <w:rsid w:val="00FB7F36"/>
    <w:rsid w:val="00FC0889"/>
    <w:rsid w:val="00FC08E1"/>
    <w:rsid w:val="00FC2602"/>
    <w:rsid w:val="00FC3540"/>
    <w:rsid w:val="00FC4381"/>
    <w:rsid w:val="00FC6964"/>
    <w:rsid w:val="00FC6DA7"/>
    <w:rsid w:val="00FD0073"/>
    <w:rsid w:val="00FD148D"/>
    <w:rsid w:val="00FD1CD0"/>
    <w:rsid w:val="00FD2934"/>
    <w:rsid w:val="00FD355E"/>
    <w:rsid w:val="00FD3A56"/>
    <w:rsid w:val="00FD569A"/>
    <w:rsid w:val="00FD6ED9"/>
    <w:rsid w:val="00FD7E66"/>
    <w:rsid w:val="00FE0BD1"/>
    <w:rsid w:val="00FE1C77"/>
    <w:rsid w:val="00FE1D15"/>
    <w:rsid w:val="00FE25AD"/>
    <w:rsid w:val="00FE2CB8"/>
    <w:rsid w:val="00FE3A77"/>
    <w:rsid w:val="00FE4AF5"/>
    <w:rsid w:val="00FE50D7"/>
    <w:rsid w:val="00FE68B3"/>
    <w:rsid w:val="00FE6D77"/>
    <w:rsid w:val="00FE7228"/>
    <w:rsid w:val="00FF0D89"/>
    <w:rsid w:val="00FF132C"/>
    <w:rsid w:val="00FF32D0"/>
    <w:rsid w:val="00FF39D3"/>
    <w:rsid w:val="00FF403E"/>
    <w:rsid w:val="00FF4E59"/>
    <w:rsid w:val="00FF5B5A"/>
    <w:rsid w:val="00FF6728"/>
    <w:rsid w:val="00FF6FCB"/>
    <w:rsid w:val="00FF71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99" w:qFormat="1"/>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78A0"/>
    <w:pPr>
      <w:widowControl w:val="0"/>
      <w:overflowPunct w:val="0"/>
      <w:autoSpaceDE w:val="0"/>
      <w:autoSpaceDN w:val="0"/>
      <w:adjustRightInd w:val="0"/>
      <w:textAlignment w:val="baseline"/>
    </w:pPr>
    <w:rPr>
      <w:rFonts w:ascii="Courier New" w:hAnsi="Courier New"/>
      <w:sz w:val="24"/>
    </w:rPr>
  </w:style>
  <w:style w:type="paragraph" w:styleId="Heading1">
    <w:name w:val="heading 1"/>
    <w:basedOn w:val="Normal"/>
    <w:next w:val="Normal"/>
    <w:qFormat/>
    <w:rsid w:val="00F060E1"/>
    <w:pPr>
      <w:keepNext/>
      <w:widowControl/>
      <w:tabs>
        <w:tab w:val="center" w:pos="5040"/>
      </w:tabs>
      <w:suppressAutoHyphens/>
      <w:overflowPunct/>
      <w:autoSpaceDE/>
      <w:autoSpaceDN/>
      <w:adjustRightInd/>
      <w:jc w:val="both"/>
      <w:textAlignment w:val="auto"/>
      <w:outlineLvl w:val="0"/>
    </w:pPr>
    <w:rPr>
      <w:rFonts w:cs="Courier New"/>
      <w:spacing w:val="-3"/>
    </w:rPr>
  </w:style>
  <w:style w:type="paragraph" w:styleId="Heading2">
    <w:name w:val="heading 2"/>
    <w:basedOn w:val="Normal"/>
    <w:next w:val="Normal"/>
    <w:qFormat/>
    <w:rsid w:val="00F060E1"/>
    <w:pPr>
      <w:keepNext/>
      <w:widowControl/>
      <w:tabs>
        <w:tab w:val="center" w:pos="5040"/>
      </w:tabs>
      <w:suppressAutoHyphens/>
      <w:overflowPunct/>
      <w:autoSpaceDE/>
      <w:autoSpaceDN/>
      <w:adjustRightInd/>
      <w:jc w:val="center"/>
      <w:textAlignment w:val="auto"/>
      <w:outlineLvl w:val="1"/>
    </w:pPr>
    <w:rPr>
      <w:rFonts w:cs="Courier New"/>
      <w:spacing w:val="-3"/>
      <w:sz w:val="23"/>
      <w:szCs w:val="23"/>
      <w:u w:val="single"/>
    </w:rPr>
  </w:style>
  <w:style w:type="paragraph" w:styleId="Heading4">
    <w:name w:val="heading 4"/>
    <w:basedOn w:val="Normal"/>
    <w:next w:val="Normal"/>
    <w:qFormat/>
    <w:rsid w:val="003C7E21"/>
    <w:pPr>
      <w:keepNext/>
      <w:overflowPunct/>
      <w:autoSpaceDE/>
      <w:autoSpaceDN/>
      <w:adjustRightInd/>
      <w:spacing w:before="240" w:after="60"/>
      <w:textAlignment w:val="auto"/>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322CC"/>
  </w:style>
  <w:style w:type="character" w:styleId="EndnoteReference">
    <w:name w:val="endnote reference"/>
    <w:basedOn w:val="DefaultParagraphFont"/>
    <w:semiHidden/>
    <w:rsid w:val="000322CC"/>
    <w:rPr>
      <w:vertAlign w:val="superscript"/>
    </w:rPr>
  </w:style>
  <w:style w:type="paragraph" w:styleId="FootnoteText">
    <w:name w:val="footnote text"/>
    <w:basedOn w:val="Normal"/>
    <w:semiHidden/>
    <w:rsid w:val="000322CC"/>
  </w:style>
  <w:style w:type="character" w:styleId="FootnoteReference">
    <w:name w:val="footnote reference"/>
    <w:basedOn w:val="DefaultParagraphFont"/>
    <w:semiHidden/>
    <w:rsid w:val="000322CC"/>
    <w:rPr>
      <w:vertAlign w:val="superscript"/>
    </w:rPr>
  </w:style>
  <w:style w:type="paragraph" w:styleId="TOC1">
    <w:name w:val="toc 1"/>
    <w:basedOn w:val="Normal"/>
    <w:next w:val="Normal"/>
    <w:semiHidden/>
    <w:rsid w:val="000322CC"/>
    <w:pPr>
      <w:tabs>
        <w:tab w:val="right" w:leader="dot" w:pos="9360"/>
      </w:tabs>
      <w:suppressAutoHyphens/>
      <w:spacing w:before="480"/>
      <w:ind w:left="720" w:right="720" w:hanging="720"/>
    </w:pPr>
  </w:style>
  <w:style w:type="paragraph" w:styleId="TOC2">
    <w:name w:val="toc 2"/>
    <w:basedOn w:val="Normal"/>
    <w:next w:val="Normal"/>
    <w:semiHidden/>
    <w:rsid w:val="000322CC"/>
    <w:pPr>
      <w:tabs>
        <w:tab w:val="right" w:leader="dot" w:pos="9360"/>
      </w:tabs>
      <w:suppressAutoHyphens/>
      <w:ind w:left="1440" w:right="720" w:hanging="720"/>
    </w:pPr>
  </w:style>
  <w:style w:type="paragraph" w:styleId="TOC3">
    <w:name w:val="toc 3"/>
    <w:basedOn w:val="Normal"/>
    <w:next w:val="Normal"/>
    <w:semiHidden/>
    <w:rsid w:val="000322CC"/>
    <w:pPr>
      <w:tabs>
        <w:tab w:val="right" w:leader="dot" w:pos="9360"/>
      </w:tabs>
      <w:suppressAutoHyphens/>
      <w:ind w:left="2160" w:right="720" w:hanging="720"/>
    </w:pPr>
  </w:style>
  <w:style w:type="paragraph" w:styleId="TOC4">
    <w:name w:val="toc 4"/>
    <w:basedOn w:val="Normal"/>
    <w:next w:val="Normal"/>
    <w:semiHidden/>
    <w:rsid w:val="000322CC"/>
    <w:pPr>
      <w:tabs>
        <w:tab w:val="right" w:leader="dot" w:pos="9360"/>
      </w:tabs>
      <w:suppressAutoHyphens/>
      <w:ind w:left="2880" w:right="720" w:hanging="720"/>
    </w:pPr>
  </w:style>
  <w:style w:type="paragraph" w:styleId="TOC5">
    <w:name w:val="toc 5"/>
    <w:basedOn w:val="Normal"/>
    <w:next w:val="Normal"/>
    <w:semiHidden/>
    <w:rsid w:val="000322CC"/>
    <w:pPr>
      <w:tabs>
        <w:tab w:val="right" w:leader="dot" w:pos="9360"/>
      </w:tabs>
      <w:suppressAutoHyphens/>
      <w:ind w:left="3600" w:right="720" w:hanging="720"/>
    </w:pPr>
  </w:style>
  <w:style w:type="paragraph" w:styleId="TOC6">
    <w:name w:val="toc 6"/>
    <w:basedOn w:val="Normal"/>
    <w:next w:val="Normal"/>
    <w:semiHidden/>
    <w:rsid w:val="000322CC"/>
    <w:pPr>
      <w:tabs>
        <w:tab w:val="right" w:pos="9360"/>
      </w:tabs>
      <w:suppressAutoHyphens/>
      <w:ind w:left="720" w:hanging="720"/>
    </w:pPr>
  </w:style>
  <w:style w:type="paragraph" w:styleId="TOC7">
    <w:name w:val="toc 7"/>
    <w:basedOn w:val="Normal"/>
    <w:next w:val="Normal"/>
    <w:semiHidden/>
    <w:rsid w:val="000322CC"/>
    <w:pPr>
      <w:suppressAutoHyphens/>
      <w:ind w:left="720" w:hanging="720"/>
    </w:pPr>
  </w:style>
  <w:style w:type="paragraph" w:styleId="TOC8">
    <w:name w:val="toc 8"/>
    <w:basedOn w:val="Normal"/>
    <w:next w:val="Normal"/>
    <w:semiHidden/>
    <w:rsid w:val="000322CC"/>
    <w:pPr>
      <w:tabs>
        <w:tab w:val="right" w:pos="9360"/>
      </w:tabs>
      <w:suppressAutoHyphens/>
      <w:ind w:left="720" w:hanging="720"/>
    </w:pPr>
  </w:style>
  <w:style w:type="paragraph" w:styleId="TOC9">
    <w:name w:val="toc 9"/>
    <w:basedOn w:val="Normal"/>
    <w:next w:val="Normal"/>
    <w:semiHidden/>
    <w:rsid w:val="000322CC"/>
    <w:pPr>
      <w:tabs>
        <w:tab w:val="right" w:leader="dot" w:pos="9360"/>
      </w:tabs>
      <w:suppressAutoHyphens/>
      <w:ind w:left="720" w:hanging="720"/>
    </w:pPr>
  </w:style>
  <w:style w:type="paragraph" w:styleId="Index1">
    <w:name w:val="index 1"/>
    <w:basedOn w:val="Normal"/>
    <w:next w:val="Normal"/>
    <w:semiHidden/>
    <w:rsid w:val="000322CC"/>
    <w:pPr>
      <w:tabs>
        <w:tab w:val="right" w:leader="dot" w:pos="9360"/>
      </w:tabs>
      <w:suppressAutoHyphens/>
      <w:ind w:left="1440" w:right="720" w:hanging="1440"/>
    </w:pPr>
  </w:style>
  <w:style w:type="paragraph" w:styleId="Index2">
    <w:name w:val="index 2"/>
    <w:basedOn w:val="Normal"/>
    <w:next w:val="Normal"/>
    <w:semiHidden/>
    <w:rsid w:val="000322CC"/>
    <w:pPr>
      <w:tabs>
        <w:tab w:val="right" w:leader="dot" w:pos="9360"/>
      </w:tabs>
      <w:suppressAutoHyphens/>
      <w:ind w:left="1440" w:right="720" w:hanging="720"/>
    </w:pPr>
  </w:style>
  <w:style w:type="paragraph" w:styleId="TOAHeading">
    <w:name w:val="toa heading"/>
    <w:basedOn w:val="Normal"/>
    <w:next w:val="Normal"/>
    <w:semiHidden/>
    <w:rsid w:val="000322CC"/>
    <w:pPr>
      <w:tabs>
        <w:tab w:val="right" w:pos="9360"/>
      </w:tabs>
      <w:suppressAutoHyphens/>
    </w:pPr>
  </w:style>
  <w:style w:type="paragraph" w:styleId="Caption">
    <w:name w:val="caption"/>
    <w:basedOn w:val="Normal"/>
    <w:next w:val="Normal"/>
    <w:uiPriority w:val="99"/>
    <w:qFormat/>
    <w:rsid w:val="000322CC"/>
  </w:style>
  <w:style w:type="character" w:customStyle="1" w:styleId="EquationCaption">
    <w:name w:val="_Equation Caption"/>
    <w:rsid w:val="000322CC"/>
  </w:style>
  <w:style w:type="paragraph" w:styleId="Footer">
    <w:name w:val="footer"/>
    <w:basedOn w:val="Normal"/>
    <w:rsid w:val="000322CC"/>
    <w:pPr>
      <w:tabs>
        <w:tab w:val="center" w:pos="4320"/>
        <w:tab w:val="right" w:pos="8640"/>
      </w:tabs>
    </w:pPr>
  </w:style>
  <w:style w:type="paragraph" w:styleId="Header">
    <w:name w:val="header"/>
    <w:basedOn w:val="Normal"/>
    <w:link w:val="HeaderChar"/>
    <w:uiPriority w:val="99"/>
    <w:rsid w:val="000322CC"/>
    <w:pPr>
      <w:tabs>
        <w:tab w:val="center" w:pos="4320"/>
        <w:tab w:val="right" w:pos="8640"/>
      </w:tabs>
    </w:pPr>
  </w:style>
  <w:style w:type="paragraph" w:styleId="BodyText">
    <w:name w:val="Body Text"/>
    <w:basedOn w:val="Normal"/>
    <w:link w:val="BodyTextChar"/>
    <w:uiPriority w:val="99"/>
    <w:rsid w:val="00F060E1"/>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pPr>
    <w:rPr>
      <w:rFonts w:cs="Courier New"/>
      <w:spacing w:val="-3"/>
    </w:rPr>
  </w:style>
  <w:style w:type="paragraph" w:styleId="BodyTextIndent2">
    <w:name w:val="Body Text Indent 2"/>
    <w:basedOn w:val="Normal"/>
    <w:rsid w:val="00F060E1"/>
    <w:pPr>
      <w:widowControl/>
      <w:tabs>
        <w:tab w:val="left" w:pos="-1080"/>
        <w:tab w:val="left" w:pos="-360"/>
        <w:tab w:val="left" w:pos="720"/>
        <w:tab w:val="left" w:pos="1152"/>
      </w:tabs>
      <w:suppressAutoHyphens/>
      <w:overflowPunct/>
      <w:autoSpaceDE/>
      <w:autoSpaceDN/>
      <w:adjustRightInd/>
      <w:ind w:firstLine="720"/>
      <w:jc w:val="both"/>
      <w:textAlignment w:val="auto"/>
    </w:pPr>
    <w:rPr>
      <w:rFonts w:cs="Courier New"/>
      <w:spacing w:val="-3"/>
    </w:rPr>
  </w:style>
  <w:style w:type="paragraph" w:styleId="BodyTextIndent3">
    <w:name w:val="Body Text Indent 3"/>
    <w:basedOn w:val="Normal"/>
    <w:rsid w:val="00F060E1"/>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3330" w:hanging="3330"/>
      <w:jc w:val="both"/>
      <w:textAlignment w:val="auto"/>
    </w:pPr>
    <w:rPr>
      <w:rFonts w:cs="Courier New"/>
      <w:spacing w:val="-3"/>
    </w:rPr>
  </w:style>
  <w:style w:type="paragraph" w:customStyle="1" w:styleId="Preformatted">
    <w:name w:val="Preformatted"/>
    <w:basedOn w:val="Normal"/>
    <w:uiPriority w:val="99"/>
    <w:rsid w:val="006E438C"/>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sz w:val="20"/>
    </w:rPr>
  </w:style>
  <w:style w:type="paragraph" w:styleId="BodyTextIndent">
    <w:name w:val="Body Text Indent"/>
    <w:basedOn w:val="Normal"/>
    <w:rsid w:val="0098031F"/>
    <w:pPr>
      <w:spacing w:after="120"/>
      <w:ind w:left="360"/>
    </w:pPr>
  </w:style>
  <w:style w:type="paragraph" w:styleId="BalloonText">
    <w:name w:val="Balloon Text"/>
    <w:basedOn w:val="Normal"/>
    <w:semiHidden/>
    <w:rsid w:val="00CA6955"/>
    <w:rPr>
      <w:rFonts w:ascii="Tahoma" w:hAnsi="Tahoma" w:cs="Tahoma"/>
      <w:sz w:val="16"/>
      <w:szCs w:val="16"/>
    </w:rPr>
  </w:style>
  <w:style w:type="character" w:styleId="CommentReference">
    <w:name w:val="annotation reference"/>
    <w:basedOn w:val="DefaultParagraphFont"/>
    <w:semiHidden/>
    <w:rsid w:val="00CA6955"/>
    <w:rPr>
      <w:sz w:val="16"/>
      <w:szCs w:val="16"/>
    </w:rPr>
  </w:style>
  <w:style w:type="paragraph" w:styleId="CommentText">
    <w:name w:val="annotation text"/>
    <w:basedOn w:val="Normal"/>
    <w:semiHidden/>
    <w:rsid w:val="00CA6955"/>
    <w:rPr>
      <w:sz w:val="20"/>
    </w:rPr>
  </w:style>
  <w:style w:type="paragraph" w:styleId="CommentSubject">
    <w:name w:val="annotation subject"/>
    <w:basedOn w:val="CommentText"/>
    <w:next w:val="CommentText"/>
    <w:semiHidden/>
    <w:rsid w:val="00CA6955"/>
    <w:rPr>
      <w:b/>
      <w:bCs/>
    </w:rPr>
  </w:style>
  <w:style w:type="character" w:customStyle="1" w:styleId="HeaderChar">
    <w:name w:val="Header Char"/>
    <w:basedOn w:val="DefaultParagraphFont"/>
    <w:link w:val="Header"/>
    <w:uiPriority w:val="99"/>
    <w:rsid w:val="006B7000"/>
    <w:rPr>
      <w:rFonts w:ascii="Courier New" w:hAnsi="Courier New"/>
      <w:sz w:val="24"/>
    </w:rPr>
  </w:style>
  <w:style w:type="paragraph" w:styleId="ListParagraph">
    <w:name w:val="List Paragraph"/>
    <w:basedOn w:val="Normal"/>
    <w:uiPriority w:val="99"/>
    <w:qFormat/>
    <w:rsid w:val="0010233B"/>
    <w:pPr>
      <w:ind w:left="720"/>
      <w:contextualSpacing/>
    </w:pPr>
  </w:style>
  <w:style w:type="paragraph" w:customStyle="1" w:styleId="Default">
    <w:name w:val="Default"/>
    <w:rsid w:val="009319B2"/>
    <w:pPr>
      <w:autoSpaceDE w:val="0"/>
      <w:autoSpaceDN w:val="0"/>
      <w:adjustRightInd w:val="0"/>
    </w:pPr>
    <w:rPr>
      <w:color w:val="000000"/>
      <w:sz w:val="24"/>
      <w:szCs w:val="24"/>
    </w:rPr>
  </w:style>
  <w:style w:type="character" w:styleId="Hyperlink">
    <w:name w:val="Hyperlink"/>
    <w:basedOn w:val="DefaultParagraphFont"/>
    <w:uiPriority w:val="99"/>
    <w:unhideWhenUsed/>
    <w:rsid w:val="001F3629"/>
    <w:rPr>
      <w:color w:val="0000FF"/>
      <w:u w:val="single"/>
    </w:rPr>
  </w:style>
  <w:style w:type="character" w:styleId="FollowedHyperlink">
    <w:name w:val="FollowedHyperlink"/>
    <w:basedOn w:val="DefaultParagraphFont"/>
    <w:rsid w:val="003F335A"/>
    <w:rPr>
      <w:color w:val="800080" w:themeColor="followedHyperlink"/>
      <w:u w:val="single"/>
    </w:rPr>
  </w:style>
  <w:style w:type="paragraph" w:styleId="NormalWeb">
    <w:name w:val="Normal (Web)"/>
    <w:basedOn w:val="Normal"/>
    <w:unhideWhenUsed/>
    <w:rsid w:val="00326335"/>
    <w:pPr>
      <w:widowControl/>
      <w:overflowPunct/>
      <w:autoSpaceDE/>
      <w:autoSpaceDN/>
      <w:adjustRightInd/>
      <w:spacing w:before="100" w:beforeAutospacing="1" w:after="100" w:afterAutospacing="1"/>
      <w:textAlignment w:val="auto"/>
    </w:pPr>
    <w:rPr>
      <w:rFonts w:ascii="Times New Roman" w:hAnsi="Times New Roman"/>
      <w:szCs w:val="24"/>
    </w:rPr>
  </w:style>
  <w:style w:type="table" w:styleId="TableGrid">
    <w:name w:val="Table Grid"/>
    <w:basedOn w:val="TableNormal"/>
    <w:rsid w:val="002927E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odyTextChar">
    <w:name w:val="Body Text Char"/>
    <w:basedOn w:val="DefaultParagraphFont"/>
    <w:link w:val="BodyText"/>
    <w:uiPriority w:val="99"/>
    <w:locked/>
    <w:rsid w:val="003540CB"/>
    <w:rPr>
      <w:rFonts w:ascii="Courier New" w:hAnsi="Courier New" w:cs="Courier New"/>
      <w:spacing w:val="-3"/>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99" w:qFormat="1"/>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78A0"/>
    <w:pPr>
      <w:widowControl w:val="0"/>
      <w:overflowPunct w:val="0"/>
      <w:autoSpaceDE w:val="0"/>
      <w:autoSpaceDN w:val="0"/>
      <w:adjustRightInd w:val="0"/>
      <w:textAlignment w:val="baseline"/>
    </w:pPr>
    <w:rPr>
      <w:rFonts w:ascii="Courier New" w:hAnsi="Courier New"/>
      <w:sz w:val="24"/>
    </w:rPr>
  </w:style>
  <w:style w:type="paragraph" w:styleId="Heading1">
    <w:name w:val="heading 1"/>
    <w:basedOn w:val="Normal"/>
    <w:next w:val="Normal"/>
    <w:qFormat/>
    <w:rsid w:val="00F060E1"/>
    <w:pPr>
      <w:keepNext/>
      <w:widowControl/>
      <w:tabs>
        <w:tab w:val="center" w:pos="5040"/>
      </w:tabs>
      <w:suppressAutoHyphens/>
      <w:overflowPunct/>
      <w:autoSpaceDE/>
      <w:autoSpaceDN/>
      <w:adjustRightInd/>
      <w:jc w:val="both"/>
      <w:textAlignment w:val="auto"/>
      <w:outlineLvl w:val="0"/>
    </w:pPr>
    <w:rPr>
      <w:rFonts w:cs="Courier New"/>
      <w:spacing w:val="-3"/>
    </w:rPr>
  </w:style>
  <w:style w:type="paragraph" w:styleId="Heading2">
    <w:name w:val="heading 2"/>
    <w:basedOn w:val="Normal"/>
    <w:next w:val="Normal"/>
    <w:qFormat/>
    <w:rsid w:val="00F060E1"/>
    <w:pPr>
      <w:keepNext/>
      <w:widowControl/>
      <w:tabs>
        <w:tab w:val="center" w:pos="5040"/>
      </w:tabs>
      <w:suppressAutoHyphens/>
      <w:overflowPunct/>
      <w:autoSpaceDE/>
      <w:autoSpaceDN/>
      <w:adjustRightInd/>
      <w:jc w:val="center"/>
      <w:textAlignment w:val="auto"/>
      <w:outlineLvl w:val="1"/>
    </w:pPr>
    <w:rPr>
      <w:rFonts w:cs="Courier New"/>
      <w:spacing w:val="-3"/>
      <w:sz w:val="23"/>
      <w:szCs w:val="23"/>
      <w:u w:val="single"/>
    </w:rPr>
  </w:style>
  <w:style w:type="paragraph" w:styleId="Heading4">
    <w:name w:val="heading 4"/>
    <w:basedOn w:val="Normal"/>
    <w:next w:val="Normal"/>
    <w:qFormat/>
    <w:rsid w:val="003C7E21"/>
    <w:pPr>
      <w:keepNext/>
      <w:overflowPunct/>
      <w:autoSpaceDE/>
      <w:autoSpaceDN/>
      <w:adjustRightInd/>
      <w:spacing w:before="240" w:after="60"/>
      <w:textAlignment w:val="auto"/>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322CC"/>
  </w:style>
  <w:style w:type="character" w:styleId="EndnoteReference">
    <w:name w:val="endnote reference"/>
    <w:basedOn w:val="DefaultParagraphFont"/>
    <w:semiHidden/>
    <w:rsid w:val="000322CC"/>
    <w:rPr>
      <w:vertAlign w:val="superscript"/>
    </w:rPr>
  </w:style>
  <w:style w:type="paragraph" w:styleId="FootnoteText">
    <w:name w:val="footnote text"/>
    <w:basedOn w:val="Normal"/>
    <w:semiHidden/>
    <w:rsid w:val="000322CC"/>
  </w:style>
  <w:style w:type="character" w:styleId="FootnoteReference">
    <w:name w:val="footnote reference"/>
    <w:basedOn w:val="DefaultParagraphFont"/>
    <w:semiHidden/>
    <w:rsid w:val="000322CC"/>
    <w:rPr>
      <w:vertAlign w:val="superscript"/>
    </w:rPr>
  </w:style>
  <w:style w:type="paragraph" w:styleId="TOC1">
    <w:name w:val="toc 1"/>
    <w:basedOn w:val="Normal"/>
    <w:next w:val="Normal"/>
    <w:semiHidden/>
    <w:rsid w:val="000322CC"/>
    <w:pPr>
      <w:tabs>
        <w:tab w:val="right" w:leader="dot" w:pos="9360"/>
      </w:tabs>
      <w:suppressAutoHyphens/>
      <w:spacing w:before="480"/>
      <w:ind w:left="720" w:right="720" w:hanging="720"/>
    </w:pPr>
  </w:style>
  <w:style w:type="paragraph" w:styleId="TOC2">
    <w:name w:val="toc 2"/>
    <w:basedOn w:val="Normal"/>
    <w:next w:val="Normal"/>
    <w:semiHidden/>
    <w:rsid w:val="000322CC"/>
    <w:pPr>
      <w:tabs>
        <w:tab w:val="right" w:leader="dot" w:pos="9360"/>
      </w:tabs>
      <w:suppressAutoHyphens/>
      <w:ind w:left="1440" w:right="720" w:hanging="720"/>
    </w:pPr>
  </w:style>
  <w:style w:type="paragraph" w:styleId="TOC3">
    <w:name w:val="toc 3"/>
    <w:basedOn w:val="Normal"/>
    <w:next w:val="Normal"/>
    <w:semiHidden/>
    <w:rsid w:val="000322CC"/>
    <w:pPr>
      <w:tabs>
        <w:tab w:val="right" w:leader="dot" w:pos="9360"/>
      </w:tabs>
      <w:suppressAutoHyphens/>
      <w:ind w:left="2160" w:right="720" w:hanging="720"/>
    </w:pPr>
  </w:style>
  <w:style w:type="paragraph" w:styleId="TOC4">
    <w:name w:val="toc 4"/>
    <w:basedOn w:val="Normal"/>
    <w:next w:val="Normal"/>
    <w:semiHidden/>
    <w:rsid w:val="000322CC"/>
    <w:pPr>
      <w:tabs>
        <w:tab w:val="right" w:leader="dot" w:pos="9360"/>
      </w:tabs>
      <w:suppressAutoHyphens/>
      <w:ind w:left="2880" w:right="720" w:hanging="720"/>
    </w:pPr>
  </w:style>
  <w:style w:type="paragraph" w:styleId="TOC5">
    <w:name w:val="toc 5"/>
    <w:basedOn w:val="Normal"/>
    <w:next w:val="Normal"/>
    <w:semiHidden/>
    <w:rsid w:val="000322CC"/>
    <w:pPr>
      <w:tabs>
        <w:tab w:val="right" w:leader="dot" w:pos="9360"/>
      </w:tabs>
      <w:suppressAutoHyphens/>
      <w:ind w:left="3600" w:right="720" w:hanging="720"/>
    </w:pPr>
  </w:style>
  <w:style w:type="paragraph" w:styleId="TOC6">
    <w:name w:val="toc 6"/>
    <w:basedOn w:val="Normal"/>
    <w:next w:val="Normal"/>
    <w:semiHidden/>
    <w:rsid w:val="000322CC"/>
    <w:pPr>
      <w:tabs>
        <w:tab w:val="right" w:pos="9360"/>
      </w:tabs>
      <w:suppressAutoHyphens/>
      <w:ind w:left="720" w:hanging="720"/>
    </w:pPr>
  </w:style>
  <w:style w:type="paragraph" w:styleId="TOC7">
    <w:name w:val="toc 7"/>
    <w:basedOn w:val="Normal"/>
    <w:next w:val="Normal"/>
    <w:semiHidden/>
    <w:rsid w:val="000322CC"/>
    <w:pPr>
      <w:suppressAutoHyphens/>
      <w:ind w:left="720" w:hanging="720"/>
    </w:pPr>
  </w:style>
  <w:style w:type="paragraph" w:styleId="TOC8">
    <w:name w:val="toc 8"/>
    <w:basedOn w:val="Normal"/>
    <w:next w:val="Normal"/>
    <w:semiHidden/>
    <w:rsid w:val="000322CC"/>
    <w:pPr>
      <w:tabs>
        <w:tab w:val="right" w:pos="9360"/>
      </w:tabs>
      <w:suppressAutoHyphens/>
      <w:ind w:left="720" w:hanging="720"/>
    </w:pPr>
  </w:style>
  <w:style w:type="paragraph" w:styleId="TOC9">
    <w:name w:val="toc 9"/>
    <w:basedOn w:val="Normal"/>
    <w:next w:val="Normal"/>
    <w:semiHidden/>
    <w:rsid w:val="000322CC"/>
    <w:pPr>
      <w:tabs>
        <w:tab w:val="right" w:leader="dot" w:pos="9360"/>
      </w:tabs>
      <w:suppressAutoHyphens/>
      <w:ind w:left="720" w:hanging="720"/>
    </w:pPr>
  </w:style>
  <w:style w:type="paragraph" w:styleId="Index1">
    <w:name w:val="index 1"/>
    <w:basedOn w:val="Normal"/>
    <w:next w:val="Normal"/>
    <w:semiHidden/>
    <w:rsid w:val="000322CC"/>
    <w:pPr>
      <w:tabs>
        <w:tab w:val="right" w:leader="dot" w:pos="9360"/>
      </w:tabs>
      <w:suppressAutoHyphens/>
      <w:ind w:left="1440" w:right="720" w:hanging="1440"/>
    </w:pPr>
  </w:style>
  <w:style w:type="paragraph" w:styleId="Index2">
    <w:name w:val="index 2"/>
    <w:basedOn w:val="Normal"/>
    <w:next w:val="Normal"/>
    <w:semiHidden/>
    <w:rsid w:val="000322CC"/>
    <w:pPr>
      <w:tabs>
        <w:tab w:val="right" w:leader="dot" w:pos="9360"/>
      </w:tabs>
      <w:suppressAutoHyphens/>
      <w:ind w:left="1440" w:right="720" w:hanging="720"/>
    </w:pPr>
  </w:style>
  <w:style w:type="paragraph" w:styleId="TOAHeading">
    <w:name w:val="toa heading"/>
    <w:basedOn w:val="Normal"/>
    <w:next w:val="Normal"/>
    <w:semiHidden/>
    <w:rsid w:val="000322CC"/>
    <w:pPr>
      <w:tabs>
        <w:tab w:val="right" w:pos="9360"/>
      </w:tabs>
      <w:suppressAutoHyphens/>
    </w:pPr>
  </w:style>
  <w:style w:type="paragraph" w:styleId="Caption">
    <w:name w:val="caption"/>
    <w:basedOn w:val="Normal"/>
    <w:next w:val="Normal"/>
    <w:uiPriority w:val="99"/>
    <w:qFormat/>
    <w:rsid w:val="000322CC"/>
  </w:style>
  <w:style w:type="character" w:customStyle="1" w:styleId="EquationCaption">
    <w:name w:val="_Equation Caption"/>
    <w:rsid w:val="000322CC"/>
  </w:style>
  <w:style w:type="paragraph" w:styleId="Footer">
    <w:name w:val="footer"/>
    <w:basedOn w:val="Normal"/>
    <w:rsid w:val="000322CC"/>
    <w:pPr>
      <w:tabs>
        <w:tab w:val="center" w:pos="4320"/>
        <w:tab w:val="right" w:pos="8640"/>
      </w:tabs>
    </w:pPr>
  </w:style>
  <w:style w:type="paragraph" w:styleId="Header">
    <w:name w:val="header"/>
    <w:basedOn w:val="Normal"/>
    <w:link w:val="HeaderChar"/>
    <w:uiPriority w:val="99"/>
    <w:rsid w:val="000322CC"/>
    <w:pPr>
      <w:tabs>
        <w:tab w:val="center" w:pos="4320"/>
        <w:tab w:val="right" w:pos="8640"/>
      </w:tabs>
    </w:pPr>
  </w:style>
  <w:style w:type="paragraph" w:styleId="BodyText">
    <w:name w:val="Body Text"/>
    <w:basedOn w:val="Normal"/>
    <w:link w:val="BodyTextChar"/>
    <w:uiPriority w:val="99"/>
    <w:rsid w:val="00F060E1"/>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pPr>
    <w:rPr>
      <w:rFonts w:cs="Courier New"/>
      <w:spacing w:val="-3"/>
    </w:rPr>
  </w:style>
  <w:style w:type="paragraph" w:styleId="BodyTextIndent2">
    <w:name w:val="Body Text Indent 2"/>
    <w:basedOn w:val="Normal"/>
    <w:rsid w:val="00F060E1"/>
    <w:pPr>
      <w:widowControl/>
      <w:tabs>
        <w:tab w:val="left" w:pos="-1080"/>
        <w:tab w:val="left" w:pos="-360"/>
        <w:tab w:val="left" w:pos="720"/>
        <w:tab w:val="left" w:pos="1152"/>
      </w:tabs>
      <w:suppressAutoHyphens/>
      <w:overflowPunct/>
      <w:autoSpaceDE/>
      <w:autoSpaceDN/>
      <w:adjustRightInd/>
      <w:ind w:firstLine="720"/>
      <w:jc w:val="both"/>
      <w:textAlignment w:val="auto"/>
    </w:pPr>
    <w:rPr>
      <w:rFonts w:cs="Courier New"/>
      <w:spacing w:val="-3"/>
    </w:rPr>
  </w:style>
  <w:style w:type="paragraph" w:styleId="BodyTextIndent3">
    <w:name w:val="Body Text Indent 3"/>
    <w:basedOn w:val="Normal"/>
    <w:rsid w:val="00F060E1"/>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3330" w:hanging="3330"/>
      <w:jc w:val="both"/>
      <w:textAlignment w:val="auto"/>
    </w:pPr>
    <w:rPr>
      <w:rFonts w:cs="Courier New"/>
      <w:spacing w:val="-3"/>
    </w:rPr>
  </w:style>
  <w:style w:type="paragraph" w:customStyle="1" w:styleId="Preformatted">
    <w:name w:val="Preformatted"/>
    <w:basedOn w:val="Normal"/>
    <w:uiPriority w:val="99"/>
    <w:rsid w:val="006E438C"/>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sz w:val="20"/>
    </w:rPr>
  </w:style>
  <w:style w:type="paragraph" w:styleId="BodyTextIndent">
    <w:name w:val="Body Text Indent"/>
    <w:basedOn w:val="Normal"/>
    <w:rsid w:val="0098031F"/>
    <w:pPr>
      <w:spacing w:after="120"/>
      <w:ind w:left="360"/>
    </w:pPr>
  </w:style>
  <w:style w:type="paragraph" w:styleId="BalloonText">
    <w:name w:val="Balloon Text"/>
    <w:basedOn w:val="Normal"/>
    <w:semiHidden/>
    <w:rsid w:val="00CA6955"/>
    <w:rPr>
      <w:rFonts w:ascii="Tahoma" w:hAnsi="Tahoma" w:cs="Tahoma"/>
      <w:sz w:val="16"/>
      <w:szCs w:val="16"/>
    </w:rPr>
  </w:style>
  <w:style w:type="character" w:styleId="CommentReference">
    <w:name w:val="annotation reference"/>
    <w:basedOn w:val="DefaultParagraphFont"/>
    <w:semiHidden/>
    <w:rsid w:val="00CA6955"/>
    <w:rPr>
      <w:sz w:val="16"/>
      <w:szCs w:val="16"/>
    </w:rPr>
  </w:style>
  <w:style w:type="paragraph" w:styleId="CommentText">
    <w:name w:val="annotation text"/>
    <w:basedOn w:val="Normal"/>
    <w:semiHidden/>
    <w:rsid w:val="00CA6955"/>
    <w:rPr>
      <w:sz w:val="20"/>
    </w:rPr>
  </w:style>
  <w:style w:type="paragraph" w:styleId="CommentSubject">
    <w:name w:val="annotation subject"/>
    <w:basedOn w:val="CommentText"/>
    <w:next w:val="CommentText"/>
    <w:semiHidden/>
    <w:rsid w:val="00CA6955"/>
    <w:rPr>
      <w:b/>
      <w:bCs/>
    </w:rPr>
  </w:style>
  <w:style w:type="character" w:customStyle="1" w:styleId="HeaderChar">
    <w:name w:val="Header Char"/>
    <w:basedOn w:val="DefaultParagraphFont"/>
    <w:link w:val="Header"/>
    <w:uiPriority w:val="99"/>
    <w:rsid w:val="006B7000"/>
    <w:rPr>
      <w:rFonts w:ascii="Courier New" w:hAnsi="Courier New"/>
      <w:sz w:val="24"/>
    </w:rPr>
  </w:style>
  <w:style w:type="paragraph" w:styleId="ListParagraph">
    <w:name w:val="List Paragraph"/>
    <w:basedOn w:val="Normal"/>
    <w:uiPriority w:val="99"/>
    <w:qFormat/>
    <w:rsid w:val="0010233B"/>
    <w:pPr>
      <w:ind w:left="720"/>
      <w:contextualSpacing/>
    </w:pPr>
  </w:style>
  <w:style w:type="paragraph" w:customStyle="1" w:styleId="Default">
    <w:name w:val="Default"/>
    <w:rsid w:val="009319B2"/>
    <w:pPr>
      <w:autoSpaceDE w:val="0"/>
      <w:autoSpaceDN w:val="0"/>
      <w:adjustRightInd w:val="0"/>
    </w:pPr>
    <w:rPr>
      <w:color w:val="000000"/>
      <w:sz w:val="24"/>
      <w:szCs w:val="24"/>
    </w:rPr>
  </w:style>
  <w:style w:type="character" w:styleId="Hyperlink">
    <w:name w:val="Hyperlink"/>
    <w:basedOn w:val="DefaultParagraphFont"/>
    <w:uiPriority w:val="99"/>
    <w:unhideWhenUsed/>
    <w:rsid w:val="001F3629"/>
    <w:rPr>
      <w:color w:val="0000FF"/>
      <w:u w:val="single"/>
    </w:rPr>
  </w:style>
  <w:style w:type="character" w:styleId="FollowedHyperlink">
    <w:name w:val="FollowedHyperlink"/>
    <w:basedOn w:val="DefaultParagraphFont"/>
    <w:rsid w:val="003F335A"/>
    <w:rPr>
      <w:color w:val="800080" w:themeColor="followedHyperlink"/>
      <w:u w:val="single"/>
    </w:rPr>
  </w:style>
  <w:style w:type="paragraph" w:styleId="NormalWeb">
    <w:name w:val="Normal (Web)"/>
    <w:basedOn w:val="Normal"/>
    <w:unhideWhenUsed/>
    <w:rsid w:val="00326335"/>
    <w:pPr>
      <w:widowControl/>
      <w:overflowPunct/>
      <w:autoSpaceDE/>
      <w:autoSpaceDN/>
      <w:adjustRightInd/>
      <w:spacing w:before="100" w:beforeAutospacing="1" w:after="100" w:afterAutospacing="1"/>
      <w:textAlignment w:val="auto"/>
    </w:pPr>
    <w:rPr>
      <w:rFonts w:ascii="Times New Roman" w:hAnsi="Times New Roman"/>
      <w:szCs w:val="24"/>
    </w:rPr>
  </w:style>
  <w:style w:type="table" w:styleId="TableGrid">
    <w:name w:val="Table Grid"/>
    <w:basedOn w:val="TableNormal"/>
    <w:rsid w:val="002927E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odyTextChar">
    <w:name w:val="Body Text Char"/>
    <w:basedOn w:val="DefaultParagraphFont"/>
    <w:link w:val="BodyText"/>
    <w:uiPriority w:val="99"/>
    <w:locked/>
    <w:rsid w:val="003540CB"/>
    <w:rPr>
      <w:rFonts w:ascii="Courier New" w:hAnsi="Courier New" w:cs="Courier New"/>
      <w:spacing w:val="-3"/>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79">
      <w:bodyDiv w:val="1"/>
      <w:marLeft w:val="0"/>
      <w:marRight w:val="0"/>
      <w:marTop w:val="0"/>
      <w:marBottom w:val="0"/>
      <w:divBdr>
        <w:top w:val="none" w:sz="0" w:space="0" w:color="auto"/>
        <w:left w:val="none" w:sz="0" w:space="0" w:color="auto"/>
        <w:bottom w:val="none" w:sz="0" w:space="0" w:color="auto"/>
        <w:right w:val="none" w:sz="0" w:space="0" w:color="auto"/>
      </w:divBdr>
    </w:div>
    <w:div w:id="342437420">
      <w:bodyDiv w:val="1"/>
      <w:marLeft w:val="0"/>
      <w:marRight w:val="0"/>
      <w:marTop w:val="0"/>
      <w:marBottom w:val="0"/>
      <w:divBdr>
        <w:top w:val="none" w:sz="0" w:space="0" w:color="auto"/>
        <w:left w:val="none" w:sz="0" w:space="0" w:color="auto"/>
        <w:bottom w:val="none" w:sz="0" w:space="0" w:color="auto"/>
        <w:right w:val="none" w:sz="0" w:space="0" w:color="auto"/>
      </w:divBdr>
    </w:div>
    <w:div w:id="839395051">
      <w:bodyDiv w:val="1"/>
      <w:marLeft w:val="0"/>
      <w:marRight w:val="0"/>
      <w:marTop w:val="0"/>
      <w:marBottom w:val="0"/>
      <w:divBdr>
        <w:top w:val="none" w:sz="0" w:space="0" w:color="auto"/>
        <w:left w:val="none" w:sz="0" w:space="0" w:color="auto"/>
        <w:bottom w:val="none" w:sz="0" w:space="0" w:color="auto"/>
        <w:right w:val="none" w:sz="0" w:space="0" w:color="auto"/>
      </w:divBdr>
    </w:div>
    <w:div w:id="954289488">
      <w:bodyDiv w:val="1"/>
      <w:marLeft w:val="0"/>
      <w:marRight w:val="0"/>
      <w:marTop w:val="30"/>
      <w:marBottom w:val="750"/>
      <w:divBdr>
        <w:top w:val="none" w:sz="0" w:space="0" w:color="auto"/>
        <w:left w:val="none" w:sz="0" w:space="0" w:color="auto"/>
        <w:bottom w:val="none" w:sz="0" w:space="0" w:color="auto"/>
        <w:right w:val="none" w:sz="0" w:space="0" w:color="auto"/>
      </w:divBdr>
      <w:divsChild>
        <w:div w:id="47188370">
          <w:marLeft w:val="0"/>
          <w:marRight w:val="0"/>
          <w:marTop w:val="0"/>
          <w:marBottom w:val="0"/>
          <w:divBdr>
            <w:top w:val="none" w:sz="0" w:space="0" w:color="auto"/>
            <w:left w:val="none" w:sz="0" w:space="0" w:color="auto"/>
            <w:bottom w:val="none" w:sz="0" w:space="0" w:color="auto"/>
            <w:right w:val="none" w:sz="0" w:space="0" w:color="auto"/>
          </w:divBdr>
        </w:div>
      </w:divsChild>
    </w:div>
    <w:div w:id="204933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0810B6-D48D-471F-B800-FB9D4388B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21</Pages>
  <Words>7717</Words>
  <Characters>42207</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AC0570081002   Louis Dreyfus [ CG]</vt:lpstr>
    </vt:vector>
  </TitlesOfParts>
  <Company>Hillsborough County Fl.</Company>
  <LinksUpToDate>false</LinksUpToDate>
  <CharactersWithSpaces>49825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AC0570081002   Louis Dreyfus [ CG]</dc:title>
  <dc:creator>EPC</dc:creator>
  <cp:lastModifiedBy>Roger Zhu</cp:lastModifiedBy>
  <cp:revision>3</cp:revision>
  <cp:lastPrinted>2014-08-28T19:27:00Z</cp:lastPrinted>
  <dcterms:created xsi:type="dcterms:W3CDTF">2014-09-18T13:05:00Z</dcterms:created>
  <dcterms:modified xsi:type="dcterms:W3CDTF">2014-09-18T13:22:00Z</dcterms:modified>
</cp:coreProperties>
</file>